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8493" w14:textId="77777777" w:rsidR="00976583" w:rsidRDefault="00976583" w:rsidP="00F16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7D2885B8" w14:textId="77777777" w:rsidR="00A16040" w:rsidRDefault="00A16040" w:rsidP="00F16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48B3C9B" w14:textId="77777777" w:rsidR="00976583" w:rsidRDefault="00976583" w:rsidP="00F16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2B2734E6" w14:textId="4D47BF79" w:rsidR="00F16BCE" w:rsidRDefault="00F16BCE" w:rsidP="00F16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Informacja o</w:t>
      </w:r>
      <w:r w:rsidR="003555FD">
        <w:rPr>
          <w:rFonts w:ascii="Arial" w:hAnsi="Arial" w:cs="Arial"/>
          <w:b/>
          <w:bCs/>
          <w:color w:val="000000"/>
          <w:sz w:val="40"/>
          <w:szCs w:val="40"/>
        </w:rPr>
        <w:t xml:space="preserve"> naborze</w:t>
      </w:r>
      <w:r w:rsidR="003B33A3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proofErr w:type="gramStart"/>
      <w:r w:rsidR="001D70D6" w:rsidRPr="00433457">
        <w:rPr>
          <w:rFonts w:ascii="Arial" w:hAnsi="Arial" w:cs="Arial"/>
          <w:b/>
          <w:bCs/>
          <w:sz w:val="40"/>
          <w:szCs w:val="40"/>
        </w:rPr>
        <w:t>uzupełniającym</w:t>
      </w:r>
      <w:r w:rsidR="001D70D6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wniosków</w:t>
      </w:r>
      <w:proofErr w:type="gramEnd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 najem lokali mieszkalnych położonych przy</w:t>
      </w:r>
      <w:r w:rsidR="001D70D6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C12B4D">
        <w:rPr>
          <w:rFonts w:ascii="Arial" w:hAnsi="Arial" w:cs="Arial"/>
          <w:b/>
          <w:bCs/>
          <w:sz w:val="40"/>
          <w:szCs w:val="40"/>
        </w:rPr>
        <w:t>ul</w:t>
      </w:r>
      <w:r w:rsidR="000B27A1" w:rsidRPr="00C12B4D">
        <w:rPr>
          <w:rFonts w:ascii="Arial" w:hAnsi="Arial" w:cs="Arial"/>
          <w:b/>
          <w:bCs/>
          <w:sz w:val="40"/>
          <w:szCs w:val="40"/>
        </w:rPr>
        <w:t>. Sienkiewicza 40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>w Bełchatowie w ramach inwestycji realizowanej przez SIM Łódzkie Sp. z o.o.</w:t>
      </w:r>
      <w:r w:rsidR="002C6C86" w:rsidRPr="002C6C86">
        <w:rPr>
          <w:noProof/>
          <w14:ligatures w14:val="standardContextual"/>
        </w:rPr>
        <w:t xml:space="preserve"> </w:t>
      </w:r>
    </w:p>
    <w:p w14:paraId="402F5F92" w14:textId="77777777" w:rsidR="001C2273" w:rsidRDefault="001C2273" w:rsidP="00F16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A194B7E" w14:textId="77777777" w:rsidR="001C2273" w:rsidRDefault="001C2273" w:rsidP="00F16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5FF9B82" w14:textId="44A5B036" w:rsidR="00711862" w:rsidRDefault="00711862" w:rsidP="001C22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6C86" w14:paraId="7ED59436" w14:textId="77777777" w:rsidTr="002C6C86">
        <w:tc>
          <w:tcPr>
            <w:tcW w:w="4531" w:type="dxa"/>
          </w:tcPr>
          <w:p w14:paraId="77B4283A" w14:textId="2EA5369B" w:rsidR="000864E8" w:rsidRDefault="002C6C86" w:rsidP="007331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Miasto Bełchatów informuje, że rusza </w:t>
            </w:r>
            <w:r w:rsidR="003555FD">
              <w:rPr>
                <w:rFonts w:ascii="Arial" w:hAnsi="Arial" w:cs="Arial"/>
                <w:color w:val="000000"/>
                <w:sz w:val="24"/>
                <w:szCs w:val="24"/>
              </w:rPr>
              <w:t xml:space="preserve">nabór </w:t>
            </w:r>
            <w:r w:rsidR="000864E8">
              <w:rPr>
                <w:rFonts w:ascii="Arial" w:hAnsi="Arial" w:cs="Arial"/>
                <w:color w:val="000000"/>
                <w:sz w:val="24"/>
                <w:szCs w:val="24"/>
              </w:rPr>
              <w:t>uzupełniający</w:t>
            </w:r>
            <w:r w:rsidR="00355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wniosków o</w:t>
            </w:r>
            <w:r w:rsidR="003B33A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zawarcie umowy najmu lokali mieszkalnych położonych przy </w:t>
            </w:r>
            <w:r w:rsidRPr="00C12B4D">
              <w:rPr>
                <w:rFonts w:ascii="Arial" w:hAnsi="Arial" w:cs="Arial"/>
                <w:sz w:val="24"/>
                <w:szCs w:val="24"/>
              </w:rPr>
              <w:t>ul.</w:t>
            </w:r>
            <w:r w:rsidR="003B33A3">
              <w:rPr>
                <w:rFonts w:ascii="Arial" w:hAnsi="Arial" w:cs="Arial"/>
                <w:sz w:val="24"/>
                <w:szCs w:val="24"/>
              </w:rPr>
              <w:t> </w:t>
            </w:r>
            <w:r w:rsidR="000B27A1" w:rsidRPr="00C12B4D">
              <w:rPr>
                <w:rFonts w:ascii="Arial" w:hAnsi="Arial" w:cs="Arial"/>
                <w:sz w:val="24"/>
                <w:szCs w:val="24"/>
              </w:rPr>
              <w:t>Sienkiewicza 40</w:t>
            </w:r>
            <w:r w:rsidRPr="00C12B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 Bełchatowie w</w:t>
            </w:r>
            <w:r w:rsidR="003B33A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ramach inwestycji realizowanej przez SIM Łódzkie Sp. z o.o. Zakończenie budowy planowane jest na III kwartał 2024 roku.</w:t>
            </w:r>
            <w:r w:rsidR="000864E8" w:rsidRPr="000864E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5782FFB" w14:textId="5FB241E8" w:rsidR="002C6C86" w:rsidRDefault="002C6C86" w:rsidP="001C22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497472F" wp14:editId="7CF48264">
                  <wp:extent cx="2723515" cy="2176015"/>
                  <wp:effectExtent l="0" t="0" r="635" b="0"/>
                  <wp:docPr id="10574504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5046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581" cy="219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76E03" w14:textId="77777777" w:rsidR="001C2273" w:rsidRPr="00433457" w:rsidRDefault="001C2273" w:rsidP="001C2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383A9A3F" w14:textId="755EB2CB" w:rsidR="00733126" w:rsidRPr="003555FD" w:rsidRDefault="00733126" w:rsidP="007331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457">
        <w:rPr>
          <w:rFonts w:ascii="Arial" w:hAnsi="Arial" w:cs="Arial"/>
          <w:sz w:val="24"/>
          <w:szCs w:val="24"/>
        </w:rPr>
        <w:t>Nabór uzupełniający obejmuje zasiedlenie</w:t>
      </w:r>
      <w:r w:rsidR="00E10793" w:rsidRPr="00433457">
        <w:rPr>
          <w:rFonts w:ascii="Arial" w:hAnsi="Arial" w:cs="Arial"/>
          <w:sz w:val="24"/>
          <w:szCs w:val="24"/>
        </w:rPr>
        <w:t xml:space="preserve"> </w:t>
      </w:r>
      <w:r w:rsidR="00F25E89">
        <w:rPr>
          <w:rFonts w:ascii="Arial" w:hAnsi="Arial" w:cs="Arial"/>
          <w:sz w:val="24"/>
          <w:szCs w:val="24"/>
        </w:rPr>
        <w:t>1</w:t>
      </w:r>
      <w:r w:rsidRPr="003555FD">
        <w:rPr>
          <w:rFonts w:ascii="Arial" w:hAnsi="Arial" w:cs="Arial"/>
          <w:sz w:val="24"/>
          <w:szCs w:val="24"/>
        </w:rPr>
        <w:t xml:space="preserve"> lokal</w:t>
      </w:r>
      <w:r w:rsidR="00F25E89">
        <w:rPr>
          <w:rFonts w:ascii="Arial" w:hAnsi="Arial" w:cs="Arial"/>
          <w:sz w:val="24"/>
          <w:szCs w:val="24"/>
        </w:rPr>
        <w:t>u</w:t>
      </w:r>
      <w:r w:rsidRPr="003555FD">
        <w:rPr>
          <w:rFonts w:ascii="Arial" w:hAnsi="Arial" w:cs="Arial"/>
          <w:sz w:val="24"/>
          <w:szCs w:val="24"/>
        </w:rPr>
        <w:t xml:space="preserve"> </w:t>
      </w:r>
      <w:r w:rsidRPr="00433457">
        <w:rPr>
          <w:rFonts w:ascii="Arial" w:hAnsi="Arial" w:cs="Arial"/>
          <w:sz w:val="24"/>
          <w:szCs w:val="24"/>
        </w:rPr>
        <w:t>o pow</w:t>
      </w:r>
      <w:r w:rsidR="00E10793" w:rsidRPr="00433457">
        <w:rPr>
          <w:rFonts w:ascii="Arial" w:hAnsi="Arial" w:cs="Arial"/>
          <w:sz w:val="24"/>
          <w:szCs w:val="24"/>
        </w:rPr>
        <w:t>ierzchni</w:t>
      </w:r>
      <w:r w:rsidR="003B33A3" w:rsidRPr="003555FD">
        <w:rPr>
          <w:rFonts w:ascii="Arial" w:hAnsi="Arial" w:cs="Arial"/>
          <w:sz w:val="24"/>
          <w:szCs w:val="24"/>
        </w:rPr>
        <w:t xml:space="preserve"> </w:t>
      </w:r>
      <w:r w:rsidR="003555FD" w:rsidRPr="003555FD">
        <w:rPr>
          <w:rFonts w:ascii="Arial" w:hAnsi="Arial" w:cs="Arial"/>
          <w:sz w:val="24"/>
          <w:szCs w:val="24"/>
        </w:rPr>
        <w:t>45,07</w:t>
      </w:r>
      <w:r w:rsidR="003B33A3" w:rsidRPr="003555FD">
        <w:rPr>
          <w:rFonts w:ascii="Arial" w:hAnsi="Arial" w:cs="Arial"/>
          <w:sz w:val="24"/>
          <w:szCs w:val="24"/>
        </w:rPr>
        <w:t xml:space="preserve"> m.kw.</w:t>
      </w:r>
    </w:p>
    <w:p w14:paraId="7D4A0CE7" w14:textId="77777777" w:rsidR="001C2273" w:rsidRDefault="001C2273" w:rsidP="00F16B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C45FE5" w14:textId="7B99B8D3" w:rsidR="00711862" w:rsidRPr="0050683C" w:rsidRDefault="00F16BCE" w:rsidP="00F16B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u w:val="single"/>
          <w:lang w:eastAsia="pl-PL"/>
        </w:rPr>
      </w:pPr>
      <w:r w:rsidRPr="006C2AEA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u w:val="single"/>
          <w:lang w:eastAsia="pl-PL"/>
        </w:rPr>
        <w:t>Ogólna charakterystyka inwestycji</w:t>
      </w:r>
    </w:p>
    <w:p w14:paraId="311A294E" w14:textId="19CAA761" w:rsidR="00733126" w:rsidRDefault="00F16BCE" w:rsidP="00F16B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Budynek mieszkalny wielorodzinny, jednoklatkowy, trzykondygnacyjny (parter + dwa piętra), podpiwniczony z komórkami lokatorskimi dla każdego mieszkania. W budynku będzie się mieścić 16 lokali mieszkalnych </w:t>
      </w:r>
      <w:r>
        <w:rPr>
          <w:rFonts w:ascii="Arial" w:hAnsi="Arial" w:cs="Arial"/>
          <w:color w:val="000000"/>
          <w:sz w:val="24"/>
          <w:szCs w:val="24"/>
        </w:rPr>
        <w:t xml:space="preserve">1-, 2-, 3- i 4-pokojowych o powierzchni </w:t>
      </w:r>
      <w:r w:rsidR="00E5719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od 26,94 m² do 67,03 m². Lokale zostaną wykończone „pod klucz”, tj. w pokojach panele podłogowe, w łazience gres i terakota, kuchnia wyposażona w zlewozmywak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kuchenkę gazową, w łazienkach armatura sanitarna (kabina natryskowa, umywalka, miska </w:t>
      </w:r>
      <w:r w:rsidR="00C12B4D">
        <w:rPr>
          <w:rFonts w:ascii="Arial" w:hAnsi="Arial" w:cs="Arial"/>
          <w:color w:val="000000"/>
          <w:sz w:val="24"/>
          <w:szCs w:val="24"/>
        </w:rPr>
        <w:t>w.c.</w:t>
      </w:r>
      <w:r>
        <w:rPr>
          <w:rFonts w:ascii="Arial" w:hAnsi="Arial" w:cs="Arial"/>
          <w:color w:val="000000"/>
          <w:sz w:val="24"/>
          <w:szCs w:val="24"/>
        </w:rPr>
        <w:t xml:space="preserve">), ściany i sufity malowane farbą emulsyjną. </w:t>
      </w:r>
    </w:p>
    <w:p w14:paraId="27792AB2" w14:textId="77777777" w:rsidR="00F16BCE" w:rsidRPr="006C2AEA" w:rsidRDefault="00F16BCE" w:rsidP="00F16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6C2AEA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Wysokość czynszu, partycypacji oraz kaucji:</w:t>
      </w:r>
    </w:p>
    <w:p w14:paraId="6E67A775" w14:textId="13D52D90" w:rsidR="00F16BCE" w:rsidRDefault="00F16BCE" w:rsidP="00F16B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1C0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Czynsz </w:t>
      </w:r>
      <w:r>
        <w:rPr>
          <w:rFonts w:ascii="Arial" w:hAnsi="Arial" w:cs="Arial"/>
          <w:color w:val="000000"/>
          <w:sz w:val="24"/>
          <w:szCs w:val="24"/>
        </w:rPr>
        <w:t>za wynajem mieszkania będzie ustalony przed zawarciem umowy najmu</w:t>
      </w:r>
      <w:r w:rsidR="009A75A6">
        <w:rPr>
          <w:rFonts w:ascii="Arial" w:hAnsi="Arial" w:cs="Arial"/>
          <w:color w:val="000000"/>
          <w:sz w:val="24"/>
          <w:szCs w:val="24"/>
        </w:rPr>
        <w:t xml:space="preserve">. Stawka za </w:t>
      </w:r>
      <w:r w:rsidR="009A75A6" w:rsidRPr="00C12B4D">
        <w:rPr>
          <w:rFonts w:ascii="Arial" w:hAnsi="Arial" w:cs="Arial"/>
          <w:sz w:val="24"/>
          <w:szCs w:val="24"/>
        </w:rPr>
        <w:t>1m</w:t>
      </w:r>
      <w:r w:rsidR="009A75A6">
        <w:rPr>
          <w:rFonts w:ascii="Arial" w:hAnsi="Arial" w:cs="Arial"/>
          <w:color w:val="000000"/>
          <w:sz w:val="24"/>
          <w:szCs w:val="24"/>
        </w:rPr>
        <w:t>² powierzchni użytkowej nie będzie przekraczała, w skali roku,</w:t>
      </w:r>
      <w:r>
        <w:rPr>
          <w:rFonts w:ascii="Arial" w:hAnsi="Arial" w:cs="Arial"/>
          <w:color w:val="000000"/>
          <w:sz w:val="24"/>
          <w:szCs w:val="24"/>
        </w:rPr>
        <w:t xml:space="preserve"> 4% wartości odtworzeniowej lokalu</w:t>
      </w:r>
      <w:r w:rsidR="009A75A6">
        <w:rPr>
          <w:rFonts w:ascii="Arial" w:hAnsi="Arial" w:cs="Arial"/>
          <w:color w:val="000000"/>
          <w:sz w:val="24"/>
          <w:szCs w:val="24"/>
        </w:rPr>
        <w:t>, obliczonej zgodnie z art. 9 ust. 8 ustawy z dnia 21 czerwca 2001</w:t>
      </w:r>
      <w:r w:rsidR="00A16040">
        <w:rPr>
          <w:rFonts w:ascii="Arial" w:hAnsi="Arial" w:cs="Arial"/>
          <w:color w:val="000000"/>
          <w:sz w:val="24"/>
          <w:szCs w:val="24"/>
        </w:rPr>
        <w:t xml:space="preserve"> </w:t>
      </w:r>
      <w:r w:rsidR="009A75A6">
        <w:rPr>
          <w:rFonts w:ascii="Arial" w:hAnsi="Arial" w:cs="Arial"/>
          <w:color w:val="000000"/>
          <w:sz w:val="24"/>
          <w:szCs w:val="24"/>
        </w:rPr>
        <w:t>r. o ochronie praw lokatorów, mieszkaniowym zasobie gminy i o zmianie Kodeksu cywilnego</w:t>
      </w:r>
      <w:r w:rsidR="00A16040">
        <w:rPr>
          <w:rFonts w:ascii="Arial" w:hAnsi="Arial" w:cs="Arial"/>
          <w:color w:val="000000"/>
          <w:sz w:val="24"/>
          <w:szCs w:val="24"/>
        </w:rPr>
        <w:t xml:space="preserve"> (</w:t>
      </w:r>
      <w:r w:rsidR="00A16040" w:rsidRPr="009A5AE3">
        <w:rPr>
          <w:rFonts w:ascii="Arial" w:hAnsi="Arial" w:cs="Arial"/>
          <w:sz w:val="24"/>
          <w:szCs w:val="24"/>
        </w:rPr>
        <w:t xml:space="preserve">Dz. U. z 2023 r. poz. </w:t>
      </w:r>
      <w:r w:rsidR="00F25E89">
        <w:rPr>
          <w:rFonts w:ascii="Arial" w:hAnsi="Arial" w:cs="Arial"/>
          <w:sz w:val="24"/>
          <w:szCs w:val="24"/>
        </w:rPr>
        <w:t>725</w:t>
      </w:r>
      <w:r w:rsidR="00A16040" w:rsidRPr="009A5AE3">
        <w:rPr>
          <w:rFonts w:ascii="Arial" w:hAnsi="Arial" w:cs="Arial"/>
          <w:sz w:val="24"/>
          <w:szCs w:val="24"/>
        </w:rPr>
        <w:t>)</w:t>
      </w:r>
      <w:r w:rsidR="009A75A6" w:rsidRPr="009A5AE3">
        <w:rPr>
          <w:rFonts w:ascii="Arial" w:hAnsi="Arial" w:cs="Arial"/>
          <w:sz w:val="24"/>
          <w:szCs w:val="24"/>
        </w:rPr>
        <w:t xml:space="preserve">, </w:t>
      </w:r>
      <w:r w:rsidR="009A75A6">
        <w:rPr>
          <w:rFonts w:ascii="Arial" w:hAnsi="Arial" w:cs="Arial"/>
          <w:color w:val="000000"/>
          <w:sz w:val="24"/>
          <w:szCs w:val="24"/>
        </w:rPr>
        <w:t>z</w:t>
      </w:r>
      <w:r w:rsidR="00A16040">
        <w:rPr>
          <w:rFonts w:ascii="Arial" w:hAnsi="Arial" w:cs="Arial"/>
          <w:color w:val="000000"/>
          <w:sz w:val="24"/>
          <w:szCs w:val="24"/>
        </w:rPr>
        <w:t> </w:t>
      </w:r>
      <w:r w:rsidR="009A75A6">
        <w:rPr>
          <w:rFonts w:ascii="Arial" w:hAnsi="Arial" w:cs="Arial"/>
          <w:color w:val="000000"/>
          <w:sz w:val="24"/>
          <w:szCs w:val="24"/>
        </w:rPr>
        <w:t xml:space="preserve">zastrzeżeniem art. 7c ust. 4 ustawy o finansowym wsparciu niektórych przedsięwzięć </w:t>
      </w:r>
      <w:r w:rsidR="009A75A6" w:rsidRPr="009A5AE3">
        <w:rPr>
          <w:rFonts w:ascii="Arial" w:hAnsi="Arial" w:cs="Arial"/>
          <w:sz w:val="24"/>
          <w:szCs w:val="24"/>
        </w:rPr>
        <w:t>mieszkaniowych</w:t>
      </w:r>
      <w:r w:rsidR="00A16040" w:rsidRPr="009A5AE3">
        <w:rPr>
          <w:rFonts w:ascii="Arial" w:hAnsi="Arial" w:cs="Arial"/>
          <w:sz w:val="24"/>
          <w:szCs w:val="24"/>
        </w:rPr>
        <w:t xml:space="preserve"> (Dz. U. z 2024 r. poz. 304)</w:t>
      </w:r>
      <w:r w:rsidR="00FB51D1" w:rsidRPr="009A5AE3">
        <w:rPr>
          <w:rFonts w:ascii="Arial" w:hAnsi="Arial" w:cs="Arial"/>
          <w:sz w:val="24"/>
          <w:szCs w:val="24"/>
        </w:rPr>
        <w:t xml:space="preserve">, </w:t>
      </w:r>
      <w:r w:rsidR="00FB51D1">
        <w:rPr>
          <w:rFonts w:ascii="Arial" w:hAnsi="Arial" w:cs="Arial"/>
          <w:color w:val="000000"/>
          <w:sz w:val="24"/>
          <w:szCs w:val="24"/>
        </w:rPr>
        <w:t>czyli</w:t>
      </w:r>
      <w:r w:rsidR="00397BD4">
        <w:rPr>
          <w:rFonts w:ascii="Arial" w:hAnsi="Arial" w:cs="Arial"/>
          <w:color w:val="000000"/>
          <w:sz w:val="24"/>
          <w:szCs w:val="24"/>
        </w:rPr>
        <w:t xml:space="preserve"> ok</w:t>
      </w:r>
      <w:r w:rsidR="009A75A6">
        <w:rPr>
          <w:rFonts w:ascii="Arial" w:hAnsi="Arial" w:cs="Arial"/>
          <w:color w:val="000000"/>
          <w:sz w:val="24"/>
          <w:szCs w:val="24"/>
        </w:rPr>
        <w:t>oło</w:t>
      </w:r>
      <w:r w:rsidR="00397BD4">
        <w:rPr>
          <w:rFonts w:ascii="Arial" w:hAnsi="Arial" w:cs="Arial"/>
          <w:color w:val="000000"/>
          <w:sz w:val="24"/>
          <w:szCs w:val="24"/>
        </w:rPr>
        <w:t xml:space="preserve"> 15,50</w:t>
      </w:r>
      <w:r w:rsidR="00FB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FB51D1" w:rsidRPr="00C12B4D">
        <w:rPr>
          <w:rFonts w:ascii="Arial" w:hAnsi="Arial" w:cs="Arial"/>
          <w:sz w:val="24"/>
          <w:szCs w:val="24"/>
        </w:rPr>
        <w:t xml:space="preserve">zł za </w:t>
      </w:r>
      <w:bookmarkStart w:id="0" w:name="_Hlk143592935"/>
      <w:r w:rsidR="00FB51D1" w:rsidRPr="00C12B4D">
        <w:rPr>
          <w:rFonts w:ascii="Arial" w:hAnsi="Arial" w:cs="Arial"/>
          <w:sz w:val="24"/>
          <w:szCs w:val="24"/>
        </w:rPr>
        <w:t>1</w:t>
      </w:r>
      <w:r w:rsidR="00A16040">
        <w:rPr>
          <w:rFonts w:ascii="Arial" w:hAnsi="Arial" w:cs="Arial"/>
          <w:sz w:val="24"/>
          <w:szCs w:val="24"/>
        </w:rPr>
        <w:t xml:space="preserve"> </w:t>
      </w:r>
      <w:r w:rsidR="00FB51D1" w:rsidRPr="00C12B4D">
        <w:rPr>
          <w:rFonts w:ascii="Arial" w:hAnsi="Arial" w:cs="Arial"/>
          <w:sz w:val="24"/>
          <w:szCs w:val="24"/>
        </w:rPr>
        <w:t>m</w:t>
      </w:r>
      <w:r w:rsidR="00397BD4">
        <w:rPr>
          <w:rFonts w:ascii="Arial" w:hAnsi="Arial" w:cs="Arial"/>
          <w:color w:val="000000"/>
          <w:sz w:val="24"/>
          <w:szCs w:val="24"/>
        </w:rPr>
        <w:t>²</w:t>
      </w:r>
      <w:bookmarkEnd w:id="0"/>
      <w:r w:rsidR="009A75A6">
        <w:rPr>
          <w:rFonts w:ascii="Arial" w:hAnsi="Arial" w:cs="Arial"/>
          <w:color w:val="000000"/>
          <w:sz w:val="24"/>
          <w:szCs w:val="24"/>
        </w:rPr>
        <w:t>.</w:t>
      </w:r>
      <w:r w:rsidR="00FB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1680598" w14:textId="1E4149C0" w:rsidR="00DC79BE" w:rsidRPr="00DC79BE" w:rsidRDefault="00DC79BE" w:rsidP="00DC79B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>Najemcy mieszkań partycypować będą w kosztach budowy lokalu mieszkalnego. Wysokość partycypacji ustalana będzie na podstawie art. 29a ustawy z dnia 26 października 1995 r. o społecznych formach rozwoju mieszkalnictwa</w:t>
      </w:r>
      <w:r w:rsidR="001A6E55">
        <w:rPr>
          <w:rFonts w:ascii="Arial" w:eastAsia="Calibri" w:hAnsi="Arial" w:cs="Arial"/>
          <w:sz w:val="24"/>
          <w:szCs w:val="24"/>
        </w:rPr>
        <w:t xml:space="preserve"> </w:t>
      </w:r>
      <w:r w:rsidR="001A6E55" w:rsidRPr="009A5AE3">
        <w:rPr>
          <w:rFonts w:ascii="Arial" w:eastAsia="Calibri" w:hAnsi="Arial" w:cs="Arial"/>
          <w:sz w:val="24"/>
          <w:szCs w:val="24"/>
        </w:rPr>
        <w:t>(Dz. U. z 202</w:t>
      </w:r>
      <w:r w:rsidR="002C2134" w:rsidRPr="009A5AE3">
        <w:rPr>
          <w:rFonts w:ascii="Arial" w:eastAsia="Calibri" w:hAnsi="Arial" w:cs="Arial"/>
          <w:sz w:val="24"/>
          <w:szCs w:val="24"/>
        </w:rPr>
        <w:t>4</w:t>
      </w:r>
      <w:r w:rsidR="00891E25" w:rsidRPr="009A5AE3">
        <w:rPr>
          <w:rFonts w:ascii="Arial" w:eastAsia="Calibri" w:hAnsi="Arial" w:cs="Arial"/>
          <w:sz w:val="24"/>
          <w:szCs w:val="24"/>
        </w:rPr>
        <w:t xml:space="preserve"> r.</w:t>
      </w:r>
      <w:r w:rsidR="002C2134" w:rsidRPr="009A5AE3">
        <w:rPr>
          <w:rFonts w:ascii="Arial" w:eastAsia="Calibri" w:hAnsi="Arial" w:cs="Arial"/>
          <w:sz w:val="24"/>
          <w:szCs w:val="24"/>
        </w:rPr>
        <w:t xml:space="preserve"> poz. </w:t>
      </w:r>
      <w:r w:rsidR="00F25E89">
        <w:rPr>
          <w:rFonts w:ascii="Arial" w:eastAsia="Calibri" w:hAnsi="Arial" w:cs="Arial"/>
          <w:sz w:val="24"/>
          <w:szCs w:val="24"/>
        </w:rPr>
        <w:t>1440</w:t>
      </w:r>
      <w:r w:rsidR="001A6E55" w:rsidRPr="009A5AE3">
        <w:rPr>
          <w:rFonts w:ascii="Arial" w:eastAsia="Calibri" w:hAnsi="Arial" w:cs="Arial"/>
          <w:sz w:val="24"/>
          <w:szCs w:val="24"/>
        </w:rPr>
        <w:t>)</w:t>
      </w:r>
      <w:r w:rsidRPr="009A5AE3">
        <w:rPr>
          <w:rFonts w:ascii="Arial" w:eastAsia="Calibri" w:hAnsi="Arial" w:cs="Arial"/>
          <w:sz w:val="24"/>
          <w:szCs w:val="24"/>
        </w:rPr>
        <w:t xml:space="preserve">. </w:t>
      </w:r>
      <w:r w:rsidRPr="00DC79BE">
        <w:rPr>
          <w:rFonts w:ascii="Arial" w:eastAsia="Calibri" w:hAnsi="Arial" w:cs="Arial"/>
          <w:sz w:val="24"/>
          <w:szCs w:val="24"/>
        </w:rPr>
        <w:t>Dla inwestycji przy ul.</w:t>
      </w:r>
      <w:r w:rsidR="000B6D39">
        <w:rPr>
          <w:rFonts w:ascii="Arial" w:eastAsia="Calibri" w:hAnsi="Arial" w:cs="Arial"/>
          <w:sz w:val="24"/>
          <w:szCs w:val="24"/>
        </w:rPr>
        <w:t xml:space="preserve"> Sienkiewicza 40</w:t>
      </w:r>
      <w:r w:rsidRPr="00DC79BE">
        <w:rPr>
          <w:rFonts w:ascii="Arial" w:eastAsia="Calibri" w:hAnsi="Arial" w:cs="Arial"/>
          <w:sz w:val="24"/>
          <w:szCs w:val="24"/>
        </w:rPr>
        <w:t xml:space="preserve"> wysokość </w:t>
      </w:r>
      <w:r w:rsidRPr="00DC79BE">
        <w:rPr>
          <w:rFonts w:ascii="Arial" w:eastAsia="Calibri" w:hAnsi="Arial" w:cs="Arial"/>
          <w:b/>
          <w:bCs/>
          <w:sz w:val="24"/>
          <w:szCs w:val="24"/>
        </w:rPr>
        <w:t xml:space="preserve">partycypacji </w:t>
      </w:r>
      <w:r w:rsidRPr="00DC79BE">
        <w:rPr>
          <w:rFonts w:ascii="Arial" w:eastAsia="Calibri" w:hAnsi="Arial" w:cs="Arial"/>
          <w:sz w:val="24"/>
          <w:szCs w:val="24"/>
        </w:rPr>
        <w:t xml:space="preserve">jest </w:t>
      </w:r>
      <w:r w:rsidRPr="00DC79BE">
        <w:rPr>
          <w:rFonts w:ascii="Arial" w:eastAsia="Calibri" w:hAnsi="Arial" w:cs="Arial"/>
          <w:b/>
          <w:sz w:val="24"/>
          <w:szCs w:val="24"/>
        </w:rPr>
        <w:t>szacowana</w:t>
      </w:r>
      <w:r w:rsidRPr="00DC79BE">
        <w:rPr>
          <w:rFonts w:ascii="Arial" w:eastAsia="Calibri" w:hAnsi="Arial" w:cs="Arial"/>
          <w:sz w:val="24"/>
          <w:szCs w:val="24"/>
        </w:rPr>
        <w:t xml:space="preserve"> na poziomie około </w:t>
      </w:r>
      <w:r w:rsidR="00397BD4" w:rsidRPr="00C12B4D">
        <w:rPr>
          <w:rFonts w:ascii="Arial" w:eastAsia="Calibri" w:hAnsi="Arial" w:cs="Arial"/>
          <w:b/>
          <w:sz w:val="24"/>
          <w:szCs w:val="24"/>
        </w:rPr>
        <w:t xml:space="preserve">2 466,32 </w:t>
      </w:r>
      <w:r w:rsidRPr="00C12B4D">
        <w:rPr>
          <w:rFonts w:ascii="Arial" w:eastAsia="Calibri" w:hAnsi="Arial" w:cs="Arial"/>
          <w:b/>
          <w:sz w:val="24"/>
          <w:szCs w:val="24"/>
        </w:rPr>
        <w:t xml:space="preserve">zł </w:t>
      </w:r>
      <w:r w:rsidR="00E57195">
        <w:rPr>
          <w:rFonts w:ascii="Arial" w:eastAsia="Calibri" w:hAnsi="Arial" w:cs="Arial"/>
          <w:b/>
          <w:sz w:val="24"/>
          <w:szCs w:val="24"/>
        </w:rPr>
        <w:br/>
      </w:r>
      <w:r w:rsidRPr="00C12B4D">
        <w:rPr>
          <w:rFonts w:ascii="Arial" w:eastAsia="Calibri" w:hAnsi="Arial" w:cs="Arial"/>
          <w:b/>
          <w:sz w:val="24"/>
          <w:szCs w:val="24"/>
        </w:rPr>
        <w:t>za 1</w:t>
      </w:r>
      <w:r w:rsidR="00A1604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12B4D">
        <w:rPr>
          <w:rFonts w:ascii="Arial" w:eastAsia="Calibri" w:hAnsi="Arial" w:cs="Arial"/>
          <w:b/>
          <w:sz w:val="24"/>
          <w:szCs w:val="24"/>
        </w:rPr>
        <w:t>m</w:t>
      </w:r>
      <w:r w:rsidRPr="00C12B4D">
        <w:rPr>
          <w:rFonts w:ascii="Arial" w:eastAsia="Calibri" w:hAnsi="Arial" w:cs="Arial"/>
          <w:b/>
          <w:sz w:val="24"/>
          <w:szCs w:val="24"/>
          <w:vertAlign w:val="superscript"/>
        </w:rPr>
        <w:t xml:space="preserve">2 </w:t>
      </w:r>
      <w:r w:rsidRPr="00DC79BE">
        <w:rPr>
          <w:rFonts w:ascii="Arial" w:eastAsia="Calibri" w:hAnsi="Arial" w:cs="Arial"/>
          <w:b/>
          <w:sz w:val="24"/>
          <w:szCs w:val="24"/>
        </w:rPr>
        <w:t>pow. użytkowej:</w:t>
      </w:r>
      <w:r w:rsidRPr="00DC79BE">
        <w:rPr>
          <w:rFonts w:ascii="Arial" w:eastAsia="Calibri" w:hAnsi="Arial" w:cs="Arial"/>
          <w:sz w:val="24"/>
          <w:szCs w:val="24"/>
        </w:rPr>
        <w:t xml:space="preserve"> </w:t>
      </w:r>
    </w:p>
    <w:p w14:paraId="2985CD45" w14:textId="77777777" w:rsidR="00DC79BE" w:rsidRPr="00DC79BE" w:rsidRDefault="00DC79BE" w:rsidP="00DC79BE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>Po zakończeniu najmu i opróżnieniu lokalu mieszkalnego, kwota partycypacji podlega zwrotowi najemcy nie później niż w terminie 12 miesięcy od dnia opróżnienia lokalu. Wysokość zwracanej kwoty jest przeliczana zgodnie z art. 29a ust. 3 ustawy z dnia 26 października 1995 r. o społecznych formach rozwoju mieszkalnictwa.</w:t>
      </w:r>
    </w:p>
    <w:p w14:paraId="3E9F33E5" w14:textId="72072E1A" w:rsidR="008411D2" w:rsidRDefault="00DC79BE" w:rsidP="00E57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Najemca zobowiązany będzie również dokonać wpłaty </w:t>
      </w:r>
      <w:r w:rsidRPr="00DC79BE">
        <w:rPr>
          <w:rFonts w:ascii="Arial" w:eastAsia="Calibri" w:hAnsi="Arial" w:cs="Arial"/>
          <w:b/>
          <w:sz w:val="24"/>
          <w:szCs w:val="24"/>
        </w:rPr>
        <w:t>kaucji zabezpieczającej</w:t>
      </w:r>
      <w:r w:rsidRPr="00DC79BE">
        <w:rPr>
          <w:rFonts w:ascii="Arial" w:eastAsia="Calibri" w:hAnsi="Arial" w:cs="Arial"/>
          <w:sz w:val="24"/>
          <w:szCs w:val="24"/>
        </w:rPr>
        <w:t xml:space="preserve"> pokrycie należności z tytułu najmu lokalu w wysokości </w:t>
      </w:r>
      <w:r w:rsidR="00E57195">
        <w:rPr>
          <w:rFonts w:ascii="Arial" w:eastAsia="Calibri" w:hAnsi="Arial" w:cs="Arial"/>
          <w:sz w:val="24"/>
          <w:szCs w:val="24"/>
        </w:rPr>
        <w:br/>
      </w:r>
      <w:r w:rsidRPr="00DC79BE">
        <w:rPr>
          <w:rFonts w:ascii="Arial" w:eastAsia="Calibri" w:hAnsi="Arial" w:cs="Arial"/>
          <w:sz w:val="24"/>
          <w:szCs w:val="24"/>
        </w:rPr>
        <w:t xml:space="preserve">12-krotności miesięcznego czynszu. Po rozwiązaniu umowy najmu zwaloryzowana kaucja podlega zwrotowi w ciągu miesiąca od dnia zdania lokalu. </w:t>
      </w:r>
    </w:p>
    <w:p w14:paraId="781AD3BB" w14:textId="77777777" w:rsidR="00E57195" w:rsidRPr="00E57195" w:rsidRDefault="00E57195" w:rsidP="00E57195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2B8A492" w14:textId="77777777" w:rsidR="00F16BCE" w:rsidRPr="00370C2E" w:rsidRDefault="00F16BCE" w:rsidP="00F16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370C2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Warunki ubiegania się o najem lokalu:</w:t>
      </w:r>
    </w:p>
    <w:p w14:paraId="3DF07ACB" w14:textId="38F3C3B5" w:rsidR="008411D2" w:rsidRPr="00C12B4D" w:rsidRDefault="008411D2" w:rsidP="002038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70C2E">
        <w:rPr>
          <w:rFonts w:ascii="Arial" w:hAnsi="Arial" w:cs="Arial"/>
          <w:b/>
          <w:bCs/>
          <w:color w:val="4472C4" w:themeColor="accent1"/>
          <w:sz w:val="24"/>
          <w:szCs w:val="24"/>
        </w:rPr>
        <w:t>TYTUŁ PRAWNY</w:t>
      </w:r>
    </w:p>
    <w:p w14:paraId="75DA03B7" w14:textId="45D289D6" w:rsidR="00DC79BE" w:rsidRDefault="00DC79BE" w:rsidP="00DC79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 oraz osoby zgłoszone do wspólnego zamieszkania,</w:t>
      </w:r>
      <w:r w:rsidR="003B33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3B33A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dniu objęcia lokalu, nie mogą posiadać tytułu prawnego do innego lokalu mieszkalnego położonego na terenie Miasta Bełchatowa. </w:t>
      </w:r>
    </w:p>
    <w:p w14:paraId="2482E43D" w14:textId="24D7F2B2" w:rsidR="002038DA" w:rsidRPr="002038DA" w:rsidRDefault="002038DA" w:rsidP="00DC79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oraz osoby zgłoszone do wspólnego zamieszkania </w:t>
      </w:r>
      <w:r w:rsidR="00E57195">
        <w:rPr>
          <w:rFonts w:ascii="Arial" w:hAnsi="Arial" w:cs="Arial"/>
          <w:sz w:val="24"/>
          <w:szCs w:val="24"/>
        </w:rPr>
        <w:br/>
      </w:r>
      <w:r w:rsidRPr="002038DA">
        <w:rPr>
          <w:rFonts w:ascii="Arial" w:hAnsi="Arial" w:cs="Arial"/>
          <w:sz w:val="24"/>
          <w:szCs w:val="24"/>
        </w:rPr>
        <w:t xml:space="preserve">nie były i nie są właścicielem </w:t>
      </w:r>
      <w:bookmarkStart w:id="1" w:name="_Hlk143072595"/>
      <w:r w:rsidRPr="002038DA">
        <w:rPr>
          <w:rFonts w:ascii="Arial" w:hAnsi="Arial" w:cs="Arial"/>
          <w:sz w:val="24"/>
          <w:szCs w:val="24"/>
        </w:rPr>
        <w:t xml:space="preserve">budynku mieszkalnego jednorodzinnego </w:t>
      </w:r>
      <w:r w:rsidR="00E57195">
        <w:rPr>
          <w:rFonts w:ascii="Arial" w:hAnsi="Arial" w:cs="Arial"/>
          <w:sz w:val="24"/>
          <w:szCs w:val="24"/>
        </w:rPr>
        <w:br/>
      </w:r>
      <w:r w:rsidRPr="002038DA">
        <w:rPr>
          <w:rFonts w:ascii="Arial" w:hAnsi="Arial" w:cs="Arial"/>
          <w:sz w:val="24"/>
          <w:szCs w:val="24"/>
        </w:rPr>
        <w:t xml:space="preserve">lub lokalu mieszkalnego oraz nie przysługiwało i nie przysługuje </w:t>
      </w:r>
      <w:r w:rsidR="00E57195">
        <w:rPr>
          <w:rFonts w:ascii="Arial" w:hAnsi="Arial" w:cs="Arial"/>
          <w:sz w:val="24"/>
          <w:szCs w:val="24"/>
        </w:rPr>
        <w:br/>
      </w:r>
      <w:r w:rsidRPr="002038DA">
        <w:rPr>
          <w:rFonts w:ascii="Arial" w:hAnsi="Arial" w:cs="Arial"/>
          <w:sz w:val="24"/>
          <w:szCs w:val="24"/>
        </w:rPr>
        <w:t>im spółdzielcze prawo do lokalu</w:t>
      </w:r>
      <w:bookmarkEnd w:id="1"/>
      <w:r w:rsidRPr="002038DA">
        <w:rPr>
          <w:rFonts w:ascii="Arial" w:hAnsi="Arial" w:cs="Arial"/>
          <w:sz w:val="24"/>
          <w:szCs w:val="24"/>
        </w:rPr>
        <w:t xml:space="preserve"> własnościowego, którego przedmiotem </w:t>
      </w:r>
      <w:r w:rsidRPr="002038DA">
        <w:rPr>
          <w:rFonts w:ascii="Arial" w:hAnsi="Arial" w:cs="Arial"/>
          <w:sz w:val="24"/>
          <w:szCs w:val="24"/>
        </w:rPr>
        <w:lastRenderedPageBreak/>
        <w:t xml:space="preserve">był lub jest lokal mieszkalny lub dom jednorodzinny, oraz </w:t>
      </w:r>
      <w:r w:rsidR="00E57195">
        <w:rPr>
          <w:rFonts w:ascii="Arial" w:hAnsi="Arial" w:cs="Arial"/>
          <w:sz w:val="24"/>
          <w:szCs w:val="24"/>
        </w:rPr>
        <w:br/>
      </w:r>
      <w:r w:rsidRPr="002038DA">
        <w:rPr>
          <w:rFonts w:ascii="Arial" w:hAnsi="Arial" w:cs="Arial"/>
          <w:sz w:val="24"/>
          <w:szCs w:val="24"/>
        </w:rPr>
        <w:t xml:space="preserve">nie są właścicielem lub współwłaścicielem budynku, jeżeli jego udział </w:t>
      </w:r>
      <w:r w:rsidR="00E57195">
        <w:rPr>
          <w:rFonts w:ascii="Arial" w:hAnsi="Arial" w:cs="Arial"/>
          <w:sz w:val="24"/>
          <w:szCs w:val="24"/>
        </w:rPr>
        <w:br/>
      </w:r>
      <w:r w:rsidRPr="002038DA">
        <w:rPr>
          <w:rFonts w:ascii="Arial" w:hAnsi="Arial" w:cs="Arial"/>
          <w:sz w:val="24"/>
          <w:szCs w:val="24"/>
        </w:rPr>
        <w:t>w przypadku zniesienia współwłasności obejmowałby co najmniej jeden lokal mieszkalny.</w:t>
      </w:r>
    </w:p>
    <w:p w14:paraId="7638DC8D" w14:textId="190060A6" w:rsidR="008411D2" w:rsidRDefault="00370C2E" w:rsidP="00F16B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70C2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DOCHÓD </w:t>
      </w:r>
    </w:p>
    <w:p w14:paraId="44E11DCE" w14:textId="20C923D8" w:rsidR="00733126" w:rsidRPr="00433457" w:rsidRDefault="003B33A3" w:rsidP="003B33A3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593D68">
        <w:rPr>
          <w:rFonts w:ascii="Arial" w:hAnsi="Arial" w:cs="Arial"/>
          <w:color w:val="000000"/>
          <w:sz w:val="24"/>
          <w:szCs w:val="24"/>
        </w:rPr>
        <w:t xml:space="preserve">aksymalna wysokość miesięcznego dochodu </w:t>
      </w:r>
      <w:r w:rsidR="00F16BCE" w:rsidRPr="003D2770">
        <w:rPr>
          <w:rFonts w:ascii="Arial" w:hAnsi="Arial" w:cs="Arial"/>
          <w:color w:val="000000"/>
          <w:sz w:val="24"/>
          <w:szCs w:val="24"/>
        </w:rPr>
        <w:t>gospodarstwa domowego w</w:t>
      </w:r>
      <w:r w:rsidR="00A16040">
        <w:rPr>
          <w:rFonts w:ascii="Arial" w:hAnsi="Arial" w:cs="Arial"/>
          <w:color w:val="000000"/>
          <w:sz w:val="24"/>
          <w:szCs w:val="24"/>
        </w:rPr>
        <w:t> </w:t>
      </w:r>
      <w:r w:rsidR="00F16BCE" w:rsidRPr="003D2770">
        <w:rPr>
          <w:rFonts w:ascii="Arial" w:hAnsi="Arial" w:cs="Arial"/>
          <w:color w:val="000000"/>
          <w:sz w:val="24"/>
          <w:szCs w:val="24"/>
        </w:rPr>
        <w:t xml:space="preserve">roku poprzedzającym rok złożenia wniosku o najem lokalu, </w:t>
      </w:r>
      <w:r w:rsidR="00593D68">
        <w:rPr>
          <w:rFonts w:ascii="Arial" w:hAnsi="Arial" w:cs="Arial"/>
          <w:color w:val="000000"/>
          <w:sz w:val="24"/>
          <w:szCs w:val="24"/>
        </w:rPr>
        <w:t xml:space="preserve">nie może przekroczyć wysokości określonej w </w:t>
      </w:r>
      <w:r w:rsidR="00F16BCE" w:rsidRPr="003D2770">
        <w:rPr>
          <w:rFonts w:ascii="Arial" w:hAnsi="Arial" w:cs="Arial"/>
          <w:color w:val="000000"/>
          <w:sz w:val="24"/>
          <w:szCs w:val="24"/>
        </w:rPr>
        <w:t xml:space="preserve">art. 7a ust. 1 pkt 2 ustawy z dnia </w:t>
      </w:r>
      <w:r w:rsidR="00E57195">
        <w:rPr>
          <w:rFonts w:ascii="Arial" w:hAnsi="Arial" w:cs="Arial"/>
          <w:color w:val="000000"/>
          <w:sz w:val="24"/>
          <w:szCs w:val="24"/>
        </w:rPr>
        <w:br/>
      </w:r>
      <w:r w:rsidR="00F16BCE" w:rsidRPr="003D2770">
        <w:rPr>
          <w:rFonts w:ascii="Arial" w:hAnsi="Arial" w:cs="Arial"/>
          <w:color w:val="000000"/>
          <w:sz w:val="24"/>
          <w:szCs w:val="24"/>
        </w:rPr>
        <w:t>8 grudnia 2006 r. o finansowym wsparciu niektórych przedsięwzięć mieszkaniowych (</w:t>
      </w:r>
      <w:r w:rsidR="00F16BCE" w:rsidRPr="009A5AE3">
        <w:rPr>
          <w:rFonts w:ascii="Arial" w:hAnsi="Arial" w:cs="Arial"/>
          <w:sz w:val="24"/>
          <w:szCs w:val="24"/>
        </w:rPr>
        <w:t>Dz. U. z 202</w:t>
      </w:r>
      <w:r w:rsidR="001A6E55" w:rsidRPr="009A5AE3">
        <w:rPr>
          <w:rFonts w:ascii="Arial" w:hAnsi="Arial" w:cs="Arial"/>
          <w:sz w:val="24"/>
          <w:szCs w:val="24"/>
        </w:rPr>
        <w:t>4 r. poz. 304</w:t>
      </w:r>
      <w:r w:rsidR="00733126" w:rsidRPr="009A5AE3">
        <w:rPr>
          <w:rFonts w:ascii="Arial" w:eastAsia="Calibri" w:hAnsi="Arial" w:cs="Arial"/>
          <w:sz w:val="24"/>
          <w:szCs w:val="24"/>
        </w:rPr>
        <w:t>)</w:t>
      </w:r>
      <w:r w:rsidR="00863F3C" w:rsidRPr="009A5AE3">
        <w:rPr>
          <w:rFonts w:ascii="Arial" w:eastAsia="Calibri" w:hAnsi="Arial" w:cs="Arial"/>
          <w:sz w:val="24"/>
          <w:szCs w:val="24"/>
        </w:rPr>
        <w:t>,</w:t>
      </w:r>
      <w:r w:rsidR="00733126" w:rsidRPr="009A5AE3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733126" w:rsidRPr="00433457">
        <w:rPr>
          <w:rFonts w:ascii="Arial" w:eastAsia="Calibri" w:hAnsi="Arial" w:cs="Arial"/>
          <w:iCs/>
          <w:sz w:val="24"/>
          <w:szCs w:val="24"/>
        </w:rPr>
        <w:t>tj.</w:t>
      </w:r>
      <w:r w:rsidR="00863F3C">
        <w:rPr>
          <w:rFonts w:ascii="Arial" w:eastAsia="Calibri" w:hAnsi="Arial" w:cs="Arial"/>
          <w:iCs/>
          <w:sz w:val="24"/>
          <w:szCs w:val="24"/>
        </w:rPr>
        <w:t>:</w:t>
      </w:r>
    </w:p>
    <w:p w14:paraId="0B413B29" w14:textId="6CE1BFDA" w:rsidR="00733126" w:rsidRPr="00433457" w:rsidRDefault="00733126" w:rsidP="0073312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 w:firstLine="141"/>
        <w:contextualSpacing/>
        <w:rPr>
          <w:rFonts w:ascii="Arial" w:eastAsia="Calibri" w:hAnsi="Arial" w:cs="Arial"/>
          <w:iCs/>
          <w:sz w:val="24"/>
          <w:szCs w:val="24"/>
        </w:rPr>
      </w:pPr>
      <w:r w:rsidRPr="00433457">
        <w:rPr>
          <w:rFonts w:ascii="Arial" w:eastAsia="Calibri" w:hAnsi="Arial" w:cs="Arial"/>
          <w:iCs/>
          <w:sz w:val="24"/>
          <w:szCs w:val="24"/>
        </w:rPr>
        <w:t xml:space="preserve">w gospodarstwie jednoosobowym – </w:t>
      </w:r>
      <w:r w:rsidR="00AF3837">
        <w:rPr>
          <w:rFonts w:ascii="Arial" w:eastAsia="Calibri" w:hAnsi="Arial" w:cs="Arial"/>
          <w:iCs/>
          <w:sz w:val="24"/>
          <w:szCs w:val="24"/>
        </w:rPr>
        <w:t>6 198,35</w:t>
      </w:r>
      <w:r w:rsidRPr="00433457">
        <w:rPr>
          <w:rFonts w:ascii="Arial" w:eastAsia="Calibri" w:hAnsi="Arial" w:cs="Arial"/>
          <w:iCs/>
          <w:sz w:val="24"/>
          <w:szCs w:val="24"/>
        </w:rPr>
        <w:t xml:space="preserve"> zł,</w:t>
      </w:r>
    </w:p>
    <w:p w14:paraId="608746C5" w14:textId="454D28A0" w:rsidR="00733126" w:rsidRPr="00433457" w:rsidRDefault="00733126" w:rsidP="0073312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 w:firstLine="141"/>
        <w:contextualSpacing/>
        <w:rPr>
          <w:rFonts w:ascii="Arial" w:eastAsia="Calibri" w:hAnsi="Arial" w:cs="Arial"/>
          <w:iCs/>
          <w:sz w:val="24"/>
          <w:szCs w:val="24"/>
        </w:rPr>
      </w:pPr>
      <w:r w:rsidRPr="00433457">
        <w:rPr>
          <w:rFonts w:ascii="Arial" w:eastAsia="Calibri" w:hAnsi="Arial" w:cs="Arial"/>
          <w:iCs/>
          <w:sz w:val="24"/>
          <w:szCs w:val="24"/>
        </w:rPr>
        <w:t xml:space="preserve">w gospodarstwie dwuosobowym –   </w:t>
      </w:r>
      <w:r w:rsidR="00AF3837">
        <w:rPr>
          <w:rFonts w:ascii="Arial" w:eastAsia="Calibri" w:hAnsi="Arial" w:cs="Arial"/>
          <w:iCs/>
          <w:sz w:val="24"/>
          <w:szCs w:val="24"/>
        </w:rPr>
        <w:t>8 677,69</w:t>
      </w:r>
      <w:r w:rsidRPr="00433457">
        <w:rPr>
          <w:rFonts w:ascii="Arial" w:eastAsia="Calibri" w:hAnsi="Arial" w:cs="Arial"/>
          <w:iCs/>
          <w:sz w:val="24"/>
          <w:szCs w:val="24"/>
        </w:rPr>
        <w:t xml:space="preserve"> zł,</w:t>
      </w:r>
    </w:p>
    <w:p w14:paraId="40B2DA38" w14:textId="5B32E5F6" w:rsidR="00733126" w:rsidRPr="00433457" w:rsidRDefault="00733126" w:rsidP="0073312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 w:firstLine="141"/>
        <w:contextualSpacing/>
        <w:rPr>
          <w:rFonts w:ascii="Arial" w:eastAsia="Calibri" w:hAnsi="Arial" w:cs="Arial"/>
          <w:iCs/>
          <w:sz w:val="24"/>
          <w:szCs w:val="24"/>
        </w:rPr>
      </w:pPr>
      <w:r w:rsidRPr="00433457">
        <w:rPr>
          <w:rFonts w:ascii="Arial" w:eastAsia="Calibri" w:hAnsi="Arial" w:cs="Arial"/>
          <w:iCs/>
          <w:sz w:val="24"/>
          <w:szCs w:val="24"/>
        </w:rPr>
        <w:t xml:space="preserve">w gospodarstwie trzyosobowym –    </w:t>
      </w:r>
      <w:r w:rsidR="00AF3837">
        <w:rPr>
          <w:rFonts w:ascii="Arial" w:eastAsia="Calibri" w:hAnsi="Arial" w:cs="Arial"/>
          <w:iCs/>
          <w:sz w:val="24"/>
          <w:szCs w:val="24"/>
        </w:rPr>
        <w:t>11 983,48</w:t>
      </w:r>
      <w:r w:rsidRPr="00433457">
        <w:rPr>
          <w:rFonts w:ascii="Arial" w:eastAsia="Calibri" w:hAnsi="Arial" w:cs="Arial"/>
          <w:iCs/>
          <w:sz w:val="24"/>
          <w:szCs w:val="24"/>
        </w:rPr>
        <w:t xml:space="preserve"> zł,</w:t>
      </w:r>
    </w:p>
    <w:p w14:paraId="286A6A57" w14:textId="16F43F0C" w:rsidR="00733126" w:rsidRPr="00433457" w:rsidRDefault="00733126" w:rsidP="0073312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 w:firstLine="141"/>
        <w:contextualSpacing/>
        <w:rPr>
          <w:rFonts w:ascii="Arial" w:eastAsia="Calibri" w:hAnsi="Arial" w:cs="Arial"/>
          <w:iCs/>
          <w:sz w:val="24"/>
          <w:szCs w:val="24"/>
        </w:rPr>
      </w:pPr>
      <w:r w:rsidRPr="00433457">
        <w:rPr>
          <w:rFonts w:ascii="Arial" w:eastAsia="Calibri" w:hAnsi="Arial" w:cs="Arial"/>
          <w:iCs/>
          <w:sz w:val="24"/>
          <w:szCs w:val="24"/>
        </w:rPr>
        <w:t>w gospodarstwie czteroosobowym –1</w:t>
      </w:r>
      <w:r w:rsidR="00AF3837">
        <w:rPr>
          <w:rFonts w:ascii="Arial" w:eastAsia="Calibri" w:hAnsi="Arial" w:cs="Arial"/>
          <w:iCs/>
          <w:sz w:val="24"/>
          <w:szCs w:val="24"/>
        </w:rPr>
        <w:t>4 049,59</w:t>
      </w:r>
      <w:r w:rsidRPr="00433457">
        <w:rPr>
          <w:rFonts w:ascii="Arial" w:eastAsia="Calibri" w:hAnsi="Arial" w:cs="Arial"/>
          <w:iCs/>
          <w:sz w:val="24"/>
          <w:szCs w:val="24"/>
        </w:rPr>
        <w:t xml:space="preserve"> zł,</w:t>
      </w:r>
    </w:p>
    <w:p w14:paraId="157E56D6" w14:textId="77777777" w:rsidR="00733126" w:rsidRPr="00433457" w:rsidRDefault="00733126" w:rsidP="0073312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433457">
        <w:rPr>
          <w:rFonts w:ascii="Arial" w:eastAsia="Calibri" w:hAnsi="Arial" w:cs="Arial"/>
          <w:iCs/>
          <w:sz w:val="24"/>
          <w:szCs w:val="24"/>
        </w:rPr>
        <w:t>w gospodarstwie domowym większym niż czteroosobowe jest to 170% powiększone o dodatkowe 35% na każda kolejną osobę w gospodarstwie domowym.</w:t>
      </w:r>
    </w:p>
    <w:p w14:paraId="09C9E394" w14:textId="63AD316F" w:rsidR="003B33A3" w:rsidRPr="002E5403" w:rsidRDefault="00733126" w:rsidP="003B33A3">
      <w:p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33457">
        <w:rPr>
          <w:rFonts w:ascii="Arial" w:eastAsia="Calibri" w:hAnsi="Arial" w:cs="Arial"/>
          <w:sz w:val="24"/>
          <w:szCs w:val="24"/>
        </w:rPr>
        <w:t xml:space="preserve">Za dochód uznaje się dochód w rozumieniu ustawy z dnia 21 czerwca 2001r. o dodatkach mieszkaniowych (Dz. </w:t>
      </w:r>
      <w:r w:rsidRPr="009A5AE3">
        <w:rPr>
          <w:rFonts w:ascii="Arial" w:eastAsia="Calibri" w:hAnsi="Arial" w:cs="Arial"/>
          <w:sz w:val="24"/>
          <w:szCs w:val="24"/>
        </w:rPr>
        <w:t xml:space="preserve">U. z 2023 r. poz. 1335), </w:t>
      </w:r>
      <w:bookmarkStart w:id="2" w:name="_Hlk141353801"/>
      <w:r w:rsidRPr="00433457">
        <w:rPr>
          <w:rFonts w:ascii="Arial" w:eastAsia="Calibri" w:hAnsi="Arial" w:cs="Arial"/>
          <w:sz w:val="24"/>
          <w:szCs w:val="24"/>
        </w:rPr>
        <w:t xml:space="preserve">który w art. 3 ust. 3 stanowi, że za dochód uważa się dochód w rozumieniu art. 3 pkt 1 ustawy </w:t>
      </w:r>
      <w:r w:rsidRPr="009A5AE3">
        <w:rPr>
          <w:rFonts w:ascii="Arial" w:eastAsia="Calibri" w:hAnsi="Arial" w:cs="Arial"/>
          <w:sz w:val="24"/>
          <w:szCs w:val="24"/>
        </w:rPr>
        <w:t>z dnia 28 listopada 2003</w:t>
      </w:r>
      <w:r w:rsidR="00AB3202" w:rsidRPr="009A5AE3">
        <w:rPr>
          <w:rFonts w:ascii="Arial" w:eastAsia="Calibri" w:hAnsi="Arial" w:cs="Arial"/>
          <w:sz w:val="24"/>
          <w:szCs w:val="24"/>
        </w:rPr>
        <w:t xml:space="preserve"> </w:t>
      </w:r>
      <w:r w:rsidRPr="009A5AE3">
        <w:rPr>
          <w:rFonts w:ascii="Arial" w:eastAsia="Calibri" w:hAnsi="Arial" w:cs="Arial"/>
          <w:sz w:val="24"/>
          <w:szCs w:val="24"/>
        </w:rPr>
        <w:t>r. o świadczeniach rodzinnych (Dz. U. z 202</w:t>
      </w:r>
      <w:r w:rsidR="001A6E55" w:rsidRPr="009A5AE3">
        <w:rPr>
          <w:rFonts w:ascii="Arial" w:eastAsia="Calibri" w:hAnsi="Arial" w:cs="Arial"/>
          <w:sz w:val="24"/>
          <w:szCs w:val="24"/>
        </w:rPr>
        <w:t>4</w:t>
      </w:r>
      <w:r w:rsidRPr="009A5AE3">
        <w:rPr>
          <w:rFonts w:ascii="Arial" w:eastAsia="Calibri" w:hAnsi="Arial" w:cs="Arial"/>
          <w:sz w:val="24"/>
          <w:szCs w:val="24"/>
        </w:rPr>
        <w:t xml:space="preserve"> r. poz. 3</w:t>
      </w:r>
      <w:r w:rsidR="001A6E55" w:rsidRPr="009A5AE3">
        <w:rPr>
          <w:rFonts w:ascii="Arial" w:eastAsia="Calibri" w:hAnsi="Arial" w:cs="Arial"/>
          <w:sz w:val="24"/>
          <w:szCs w:val="24"/>
        </w:rPr>
        <w:t>23</w:t>
      </w:r>
      <w:r w:rsidR="00F25E89">
        <w:rPr>
          <w:rFonts w:ascii="Arial" w:eastAsia="Calibri" w:hAnsi="Arial" w:cs="Arial"/>
          <w:sz w:val="24"/>
          <w:szCs w:val="24"/>
        </w:rPr>
        <w:t xml:space="preserve"> i poz. 858</w:t>
      </w:r>
      <w:r w:rsidRPr="009A5AE3">
        <w:rPr>
          <w:rFonts w:ascii="Arial" w:eastAsia="Calibri" w:hAnsi="Arial" w:cs="Arial"/>
          <w:sz w:val="24"/>
          <w:szCs w:val="24"/>
        </w:rPr>
        <w:t>).</w:t>
      </w:r>
      <w:bookmarkEnd w:id="2"/>
    </w:p>
    <w:p w14:paraId="662C8387" w14:textId="77777777" w:rsidR="003B33A3" w:rsidRPr="003B33A3" w:rsidRDefault="003B33A3" w:rsidP="003B33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4472C4" w:themeColor="accent1"/>
          <w:sz w:val="24"/>
          <w:szCs w:val="24"/>
        </w:rPr>
      </w:pPr>
      <w:r w:rsidRPr="003B33A3">
        <w:rPr>
          <w:rFonts w:ascii="Arial" w:hAnsi="Arial" w:cs="Arial"/>
          <w:b/>
          <w:bCs/>
          <w:color w:val="4472C4" w:themeColor="accent1"/>
          <w:sz w:val="24"/>
          <w:szCs w:val="24"/>
        </w:rPr>
        <w:t>ZDOLNOŚĆ CZYNSZOWA</w:t>
      </w:r>
    </w:p>
    <w:p w14:paraId="4B413839" w14:textId="77777777" w:rsidR="00DC79BE" w:rsidRDefault="00DC79BE" w:rsidP="00DC79BE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Najemcy muszą posiadać zdolność czynszową do terminowego uiszczania świadczeń pieniężnych wynikających z umowy najmu lokalu mieszkalnego określoną jako: </w:t>
      </w:r>
    </w:p>
    <w:p w14:paraId="1A92B47A" w14:textId="6A762773" w:rsidR="00733126" w:rsidRPr="00A16040" w:rsidRDefault="00DC79BE" w:rsidP="008E3739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wysokość miesięcznego dochodu gospodarstwa domowego,</w:t>
      </w:r>
      <w:r w:rsidR="008E3739">
        <w:rPr>
          <w:rFonts w:ascii="Arial" w:hAnsi="Arial" w:cs="Arial"/>
          <w:sz w:val="24"/>
          <w:szCs w:val="24"/>
        </w:rPr>
        <w:t xml:space="preserve"> </w:t>
      </w:r>
      <w:r w:rsidRPr="008E3739">
        <w:rPr>
          <w:rFonts w:ascii="Arial" w:hAnsi="Arial" w:cs="Arial"/>
          <w:sz w:val="24"/>
          <w:szCs w:val="24"/>
        </w:rPr>
        <w:t>w</w:t>
      </w:r>
      <w:r w:rsidR="008E3739">
        <w:rPr>
          <w:rFonts w:ascii="Arial" w:hAnsi="Arial" w:cs="Arial"/>
          <w:sz w:val="24"/>
          <w:szCs w:val="24"/>
        </w:rPr>
        <w:t> </w:t>
      </w:r>
      <w:r w:rsidRPr="008E3739">
        <w:rPr>
          <w:rFonts w:ascii="Arial" w:hAnsi="Arial" w:cs="Arial"/>
          <w:sz w:val="24"/>
          <w:szCs w:val="24"/>
        </w:rPr>
        <w:t>roku poprzedzającym rok złożenia wniosku o najem lokalu</w:t>
      </w:r>
      <w:bookmarkStart w:id="3" w:name="_Hlk146625431"/>
      <w:r w:rsidR="00733126" w:rsidRPr="008E3739">
        <w:rPr>
          <w:rFonts w:ascii="Arial" w:hAnsi="Arial" w:cs="Arial"/>
          <w:color w:val="FF0000"/>
          <w:sz w:val="24"/>
          <w:szCs w:val="24"/>
        </w:rPr>
        <w:t xml:space="preserve"> </w:t>
      </w:r>
      <w:r w:rsidR="00733126" w:rsidRPr="008E3739">
        <w:rPr>
          <w:rFonts w:ascii="Arial" w:hAnsi="Arial" w:cs="Arial"/>
          <w:sz w:val="24"/>
          <w:szCs w:val="24"/>
        </w:rPr>
        <w:t>albo w okresie ostatnich 3 pełnych miesięcy poprzedzających dzień złożenia wniosku/dzień zawarcia umowy najmu</w:t>
      </w:r>
      <w:bookmarkEnd w:id="3"/>
      <w:r w:rsidRPr="008E3739">
        <w:rPr>
          <w:rFonts w:ascii="Arial" w:hAnsi="Arial" w:cs="Arial"/>
          <w:sz w:val="24"/>
          <w:szCs w:val="24"/>
        </w:rPr>
        <w:t xml:space="preserve">, </w:t>
      </w:r>
      <w:r w:rsidRPr="008E3739">
        <w:rPr>
          <w:rFonts w:ascii="Arial" w:hAnsi="Arial" w:cs="Arial"/>
          <w:sz w:val="24"/>
          <w:szCs w:val="24"/>
          <w:u w:val="single"/>
        </w:rPr>
        <w:t xml:space="preserve">nie może być niższa od </w:t>
      </w:r>
      <w:r w:rsidRPr="008E3739">
        <w:rPr>
          <w:rFonts w:ascii="Arial" w:hAnsi="Arial" w:cs="Arial"/>
          <w:b/>
          <w:sz w:val="24"/>
          <w:szCs w:val="24"/>
          <w:u w:val="single"/>
        </w:rPr>
        <w:t>45%</w:t>
      </w:r>
      <w:r w:rsidRPr="008E3739">
        <w:rPr>
          <w:rFonts w:ascii="Arial" w:hAnsi="Arial" w:cs="Arial"/>
          <w:sz w:val="24"/>
          <w:szCs w:val="24"/>
          <w:u w:val="single"/>
        </w:rPr>
        <w:t xml:space="preserve"> wysokości</w:t>
      </w:r>
      <w:r w:rsidRPr="008E3739">
        <w:rPr>
          <w:rFonts w:ascii="Arial" w:hAnsi="Arial" w:cs="Arial"/>
          <w:sz w:val="24"/>
          <w:szCs w:val="24"/>
        </w:rPr>
        <w:t xml:space="preserve"> określonej w art. 7a ust. 1 pkt 2 ustawy z dnia 8 grudnia 2006 r. o finansowym wsparciu niektórych przedsięwzięć mieszkaniowych </w:t>
      </w:r>
      <w:r w:rsidR="001A6E55" w:rsidRPr="001A6E55">
        <w:rPr>
          <w:rFonts w:ascii="Arial" w:hAnsi="Arial" w:cs="Arial"/>
          <w:sz w:val="24"/>
          <w:szCs w:val="24"/>
        </w:rPr>
        <w:t>(Dz. U</w:t>
      </w:r>
      <w:r w:rsidR="001A6E55" w:rsidRPr="009A5AE3">
        <w:rPr>
          <w:rFonts w:ascii="Arial" w:hAnsi="Arial" w:cs="Arial"/>
          <w:sz w:val="24"/>
          <w:szCs w:val="24"/>
        </w:rPr>
        <w:t>. z 2024 r. poz. 304</w:t>
      </w:r>
      <w:r w:rsidR="001A6E55" w:rsidRPr="001A6E55">
        <w:rPr>
          <w:rFonts w:ascii="Arial" w:hAnsi="Arial" w:cs="Arial"/>
          <w:sz w:val="24"/>
          <w:szCs w:val="24"/>
        </w:rPr>
        <w:t>)</w:t>
      </w:r>
      <w:r w:rsidR="00863F3C">
        <w:rPr>
          <w:rFonts w:ascii="Arial" w:hAnsi="Arial" w:cs="Arial"/>
          <w:sz w:val="24"/>
          <w:szCs w:val="24"/>
        </w:rPr>
        <w:t>,</w:t>
      </w:r>
      <w:r w:rsidR="001A6E55">
        <w:rPr>
          <w:rFonts w:ascii="Arial" w:hAnsi="Arial" w:cs="Arial"/>
          <w:sz w:val="24"/>
          <w:szCs w:val="24"/>
        </w:rPr>
        <w:t xml:space="preserve"> </w:t>
      </w:r>
      <w:r w:rsidR="00733126" w:rsidRPr="00A16040">
        <w:rPr>
          <w:rFonts w:ascii="Arial" w:eastAsia="Calibri" w:hAnsi="Arial" w:cs="Arial"/>
          <w:sz w:val="24"/>
          <w:szCs w:val="24"/>
        </w:rPr>
        <w:t>tj.</w:t>
      </w:r>
      <w:r w:rsidR="00863F3C">
        <w:rPr>
          <w:rFonts w:ascii="Arial" w:eastAsia="Calibri" w:hAnsi="Arial" w:cs="Arial"/>
          <w:sz w:val="24"/>
          <w:szCs w:val="24"/>
        </w:rPr>
        <w:t>:</w:t>
      </w:r>
    </w:p>
    <w:p w14:paraId="09226725" w14:textId="774604C0" w:rsidR="00733126" w:rsidRPr="00433457" w:rsidRDefault="00733126" w:rsidP="0073312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778"/>
        <w:contextualSpacing/>
        <w:rPr>
          <w:rFonts w:ascii="Arial" w:eastAsia="Calibri" w:hAnsi="Arial" w:cs="Arial"/>
          <w:sz w:val="24"/>
          <w:szCs w:val="24"/>
        </w:rPr>
      </w:pPr>
      <w:r w:rsidRPr="00433457">
        <w:rPr>
          <w:rFonts w:ascii="Arial" w:eastAsia="Calibri" w:hAnsi="Arial" w:cs="Arial"/>
          <w:sz w:val="24"/>
          <w:szCs w:val="24"/>
        </w:rPr>
        <w:t>w gospodarstwie jednoosobowym – 2</w:t>
      </w:r>
      <w:r w:rsidR="00AF3837">
        <w:rPr>
          <w:rFonts w:ascii="Arial" w:eastAsia="Calibri" w:hAnsi="Arial" w:cs="Arial"/>
          <w:sz w:val="24"/>
          <w:szCs w:val="24"/>
        </w:rPr>
        <w:t> 789,26</w:t>
      </w:r>
      <w:r w:rsidRPr="00433457">
        <w:rPr>
          <w:rFonts w:ascii="Arial" w:eastAsia="Calibri" w:hAnsi="Arial" w:cs="Arial"/>
          <w:sz w:val="24"/>
          <w:szCs w:val="24"/>
        </w:rPr>
        <w:t xml:space="preserve"> zł,</w:t>
      </w:r>
    </w:p>
    <w:p w14:paraId="07DB9A1C" w14:textId="18936A09" w:rsidR="00733126" w:rsidRPr="00433457" w:rsidRDefault="00733126" w:rsidP="0073312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778"/>
        <w:contextualSpacing/>
        <w:rPr>
          <w:rFonts w:ascii="Arial" w:eastAsia="Calibri" w:hAnsi="Arial" w:cs="Arial"/>
          <w:sz w:val="24"/>
          <w:szCs w:val="24"/>
        </w:rPr>
      </w:pPr>
      <w:r w:rsidRPr="00433457">
        <w:rPr>
          <w:rFonts w:ascii="Arial" w:eastAsia="Calibri" w:hAnsi="Arial" w:cs="Arial"/>
          <w:sz w:val="24"/>
          <w:szCs w:val="24"/>
        </w:rPr>
        <w:t>w gospodarstwie dwuosobowym –   3</w:t>
      </w:r>
      <w:r w:rsidR="00AF3837">
        <w:rPr>
          <w:rFonts w:ascii="Arial" w:eastAsia="Calibri" w:hAnsi="Arial" w:cs="Arial"/>
          <w:sz w:val="24"/>
          <w:szCs w:val="24"/>
        </w:rPr>
        <w:t> 904,96</w:t>
      </w:r>
      <w:r w:rsidRPr="00433457">
        <w:rPr>
          <w:rFonts w:ascii="Arial" w:eastAsia="Calibri" w:hAnsi="Arial" w:cs="Arial"/>
          <w:sz w:val="24"/>
          <w:szCs w:val="24"/>
        </w:rPr>
        <w:t xml:space="preserve"> zł,</w:t>
      </w:r>
    </w:p>
    <w:p w14:paraId="0EB3E956" w14:textId="5DF826AF" w:rsidR="00733126" w:rsidRPr="00433457" w:rsidRDefault="00733126" w:rsidP="0073312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778"/>
        <w:contextualSpacing/>
        <w:rPr>
          <w:rFonts w:ascii="Arial" w:eastAsia="Calibri" w:hAnsi="Arial" w:cs="Arial"/>
          <w:sz w:val="24"/>
          <w:szCs w:val="24"/>
        </w:rPr>
      </w:pPr>
      <w:r w:rsidRPr="00433457">
        <w:rPr>
          <w:rFonts w:ascii="Arial" w:eastAsia="Calibri" w:hAnsi="Arial" w:cs="Arial"/>
          <w:sz w:val="24"/>
          <w:szCs w:val="24"/>
        </w:rPr>
        <w:lastRenderedPageBreak/>
        <w:t xml:space="preserve">w gospodarstwie trzyosobowym –    </w:t>
      </w:r>
      <w:r w:rsidR="00AF3837">
        <w:rPr>
          <w:rFonts w:ascii="Arial" w:eastAsia="Calibri" w:hAnsi="Arial" w:cs="Arial"/>
          <w:sz w:val="24"/>
          <w:szCs w:val="24"/>
        </w:rPr>
        <w:t>5 392,57</w:t>
      </w:r>
      <w:r w:rsidRPr="00433457">
        <w:rPr>
          <w:rFonts w:ascii="Arial" w:eastAsia="Calibri" w:hAnsi="Arial" w:cs="Arial"/>
          <w:sz w:val="24"/>
          <w:szCs w:val="24"/>
        </w:rPr>
        <w:t xml:space="preserve"> zł,</w:t>
      </w:r>
    </w:p>
    <w:p w14:paraId="270B2E75" w14:textId="7A5F834C" w:rsidR="00733126" w:rsidRPr="00433457" w:rsidRDefault="00733126" w:rsidP="0073312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778"/>
        <w:contextualSpacing/>
        <w:rPr>
          <w:rFonts w:ascii="Arial" w:eastAsia="Calibri" w:hAnsi="Arial" w:cs="Arial"/>
          <w:sz w:val="24"/>
          <w:szCs w:val="24"/>
        </w:rPr>
      </w:pPr>
      <w:r w:rsidRPr="00433457">
        <w:rPr>
          <w:rFonts w:ascii="Arial" w:eastAsia="Calibri" w:hAnsi="Arial" w:cs="Arial"/>
          <w:sz w:val="24"/>
          <w:szCs w:val="24"/>
        </w:rPr>
        <w:t>w gospodarstwie czteroosobowym –</w:t>
      </w:r>
      <w:r w:rsidR="00AF3837">
        <w:rPr>
          <w:rFonts w:ascii="Arial" w:eastAsia="Calibri" w:hAnsi="Arial" w:cs="Arial"/>
          <w:sz w:val="24"/>
          <w:szCs w:val="24"/>
        </w:rPr>
        <w:t xml:space="preserve"> 6 322,32</w:t>
      </w:r>
      <w:r w:rsidRPr="00433457">
        <w:rPr>
          <w:rFonts w:ascii="Arial" w:eastAsia="Calibri" w:hAnsi="Arial" w:cs="Arial"/>
          <w:sz w:val="24"/>
          <w:szCs w:val="24"/>
        </w:rPr>
        <w:t xml:space="preserve"> zł,</w:t>
      </w:r>
    </w:p>
    <w:p w14:paraId="73020A67" w14:textId="5F70DE99" w:rsidR="00733126" w:rsidRPr="00433457" w:rsidRDefault="00733126" w:rsidP="00E57195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7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3457">
        <w:rPr>
          <w:rFonts w:ascii="Arial" w:eastAsia="Calibri" w:hAnsi="Arial" w:cs="Arial"/>
          <w:sz w:val="24"/>
          <w:szCs w:val="24"/>
        </w:rPr>
        <w:t xml:space="preserve">w gospodarstwie domowym większym niż czteroosobowe jest </w:t>
      </w:r>
      <w:r w:rsidR="00E57195">
        <w:rPr>
          <w:rFonts w:ascii="Arial" w:eastAsia="Calibri" w:hAnsi="Arial" w:cs="Arial"/>
          <w:sz w:val="24"/>
          <w:szCs w:val="24"/>
        </w:rPr>
        <w:br/>
      </w:r>
      <w:r w:rsidRPr="00433457">
        <w:rPr>
          <w:rFonts w:ascii="Arial" w:eastAsia="Calibri" w:hAnsi="Arial" w:cs="Arial"/>
          <w:sz w:val="24"/>
          <w:szCs w:val="24"/>
        </w:rPr>
        <w:t xml:space="preserve">to </w:t>
      </w:r>
      <w:r w:rsidR="00AF3837">
        <w:rPr>
          <w:rFonts w:ascii="Arial" w:eastAsia="Calibri" w:hAnsi="Arial" w:cs="Arial"/>
          <w:sz w:val="24"/>
          <w:szCs w:val="24"/>
        </w:rPr>
        <w:t>6 322,32</w:t>
      </w:r>
      <w:r w:rsidRPr="00433457">
        <w:rPr>
          <w:rFonts w:ascii="Arial" w:eastAsia="Calibri" w:hAnsi="Arial" w:cs="Arial"/>
          <w:sz w:val="24"/>
          <w:szCs w:val="24"/>
        </w:rPr>
        <w:t xml:space="preserve"> zł powiększone o dodatkowe 35% na każdą kolejną osobę w gospodarstwie domowym.</w:t>
      </w:r>
    </w:p>
    <w:p w14:paraId="4090E689" w14:textId="4E1F41BB" w:rsidR="003B33A3" w:rsidRDefault="00733126" w:rsidP="00E57195">
      <w:p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4" w:name="_Hlk145672204"/>
      <w:r w:rsidRPr="00433457">
        <w:rPr>
          <w:rFonts w:ascii="Arial" w:eastAsia="Calibri" w:hAnsi="Arial" w:cs="Arial"/>
          <w:sz w:val="24"/>
          <w:szCs w:val="24"/>
        </w:rPr>
        <w:t xml:space="preserve">Za dochód uznaje się dochód w rozumieniu ustawy z dnia 21 czerwca 2001 r. o dodatkach mieszkaniowych </w:t>
      </w:r>
      <w:bookmarkStart w:id="5" w:name="_Hlk145672255"/>
      <w:r w:rsidRPr="00433457">
        <w:rPr>
          <w:rFonts w:ascii="Arial" w:eastAsia="Calibri" w:hAnsi="Arial" w:cs="Arial"/>
          <w:sz w:val="24"/>
          <w:szCs w:val="24"/>
        </w:rPr>
        <w:t>(Dz. U</w:t>
      </w:r>
      <w:r w:rsidRPr="009A5AE3">
        <w:rPr>
          <w:rFonts w:ascii="Arial" w:eastAsia="Calibri" w:hAnsi="Arial" w:cs="Arial"/>
          <w:sz w:val="24"/>
          <w:szCs w:val="24"/>
        </w:rPr>
        <w:t xml:space="preserve">. z 2023 r. poz. 1335), </w:t>
      </w:r>
      <w:bookmarkEnd w:id="5"/>
      <w:r w:rsidRPr="00433457">
        <w:rPr>
          <w:rFonts w:ascii="Arial" w:eastAsia="Calibri" w:hAnsi="Arial" w:cs="Arial"/>
          <w:sz w:val="24"/>
          <w:szCs w:val="24"/>
        </w:rPr>
        <w:t xml:space="preserve">który w art. 3 ust. 3 stanowi, że za dochód uważa się dochód w rozumieniu art. 3 pkt 1 ustawy </w:t>
      </w:r>
      <w:r w:rsidRPr="009A5AE3">
        <w:rPr>
          <w:rFonts w:ascii="Arial" w:eastAsia="Calibri" w:hAnsi="Arial" w:cs="Arial"/>
          <w:sz w:val="24"/>
          <w:szCs w:val="24"/>
        </w:rPr>
        <w:t xml:space="preserve">z dnia 28 listopada 2003 r. o świadczeniach rodzinnych </w:t>
      </w:r>
      <w:bookmarkStart w:id="6" w:name="_Hlk145672282"/>
      <w:r w:rsidRPr="009A5AE3">
        <w:rPr>
          <w:rFonts w:ascii="Arial" w:eastAsia="Calibri" w:hAnsi="Arial" w:cs="Arial"/>
          <w:sz w:val="24"/>
          <w:szCs w:val="24"/>
        </w:rPr>
        <w:t>(Dz. U. z 202</w:t>
      </w:r>
      <w:r w:rsidR="001A6E55" w:rsidRPr="009A5AE3">
        <w:rPr>
          <w:rFonts w:ascii="Arial" w:eastAsia="Calibri" w:hAnsi="Arial" w:cs="Arial"/>
          <w:sz w:val="24"/>
          <w:szCs w:val="24"/>
        </w:rPr>
        <w:t>4</w:t>
      </w:r>
      <w:r w:rsidRPr="009A5AE3">
        <w:rPr>
          <w:rFonts w:ascii="Arial" w:eastAsia="Calibri" w:hAnsi="Arial" w:cs="Arial"/>
          <w:sz w:val="24"/>
          <w:szCs w:val="24"/>
        </w:rPr>
        <w:t xml:space="preserve"> r. poz. 3</w:t>
      </w:r>
      <w:r w:rsidR="001A6E55" w:rsidRPr="009A5AE3">
        <w:rPr>
          <w:rFonts w:ascii="Arial" w:eastAsia="Calibri" w:hAnsi="Arial" w:cs="Arial"/>
          <w:sz w:val="24"/>
          <w:szCs w:val="24"/>
        </w:rPr>
        <w:t>23</w:t>
      </w:r>
      <w:r w:rsidR="00F25E89">
        <w:rPr>
          <w:rFonts w:ascii="Arial" w:eastAsia="Calibri" w:hAnsi="Arial" w:cs="Arial"/>
          <w:sz w:val="24"/>
          <w:szCs w:val="24"/>
        </w:rPr>
        <w:t xml:space="preserve"> i poz. 858</w:t>
      </w:r>
      <w:r w:rsidRPr="009A5AE3">
        <w:rPr>
          <w:rFonts w:ascii="Arial" w:eastAsia="Calibri" w:hAnsi="Arial" w:cs="Arial"/>
          <w:sz w:val="24"/>
          <w:szCs w:val="24"/>
        </w:rPr>
        <w:t>).</w:t>
      </w:r>
      <w:bookmarkEnd w:id="6"/>
    </w:p>
    <w:p w14:paraId="1558449F" w14:textId="77777777" w:rsidR="00E57195" w:rsidRPr="00E57195" w:rsidRDefault="00E57195" w:rsidP="00E57195">
      <w:p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bookmarkEnd w:id="4"/>
    <w:p w14:paraId="7DB83A97" w14:textId="3BCD00CD" w:rsidR="00F16BCE" w:rsidRPr="003B33A3" w:rsidRDefault="00F16BCE" w:rsidP="003B33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B33A3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Zasady wyłaniania przyszłych najemców:</w:t>
      </w:r>
    </w:p>
    <w:p w14:paraId="320C9EA3" w14:textId="77777777" w:rsidR="00DC79BE" w:rsidRPr="00DC79BE" w:rsidRDefault="00DC79BE" w:rsidP="00DC79B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Osoby ubiegające się o najem lokalu mieszkalnego </w:t>
      </w:r>
      <w:r w:rsidRPr="00DC79BE">
        <w:rPr>
          <w:rFonts w:ascii="Arial" w:eastAsia="Calibri" w:hAnsi="Arial" w:cs="Arial"/>
          <w:b/>
          <w:bCs/>
          <w:sz w:val="24"/>
          <w:szCs w:val="24"/>
        </w:rPr>
        <w:t>składają wniosek wraz z:</w:t>
      </w:r>
    </w:p>
    <w:p w14:paraId="292EB346" w14:textId="08187837" w:rsidR="00DC79BE" w:rsidRPr="00DC79BE" w:rsidRDefault="00DC79BE" w:rsidP="00DC79B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deklaracją o średnim miesięcznym dochodzie przypadającym </w:t>
      </w:r>
      <w:r w:rsidR="00E57195">
        <w:rPr>
          <w:rFonts w:ascii="Arial" w:eastAsia="Calibri" w:hAnsi="Arial" w:cs="Arial"/>
          <w:sz w:val="24"/>
          <w:szCs w:val="24"/>
        </w:rPr>
        <w:br/>
      </w:r>
      <w:r w:rsidRPr="00DC79BE">
        <w:rPr>
          <w:rFonts w:ascii="Arial" w:eastAsia="Calibri" w:hAnsi="Arial" w:cs="Arial"/>
          <w:sz w:val="24"/>
          <w:szCs w:val="24"/>
        </w:rPr>
        <w:t>na gospodarstwo domowe w roku poprzednim;</w:t>
      </w:r>
    </w:p>
    <w:p w14:paraId="7FA05905" w14:textId="77777777" w:rsidR="00DC79BE" w:rsidRPr="00DC79BE" w:rsidRDefault="00DC79BE" w:rsidP="00DC79B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dokumentami potwierdzającymi wysokość dochodów uzyskanych w roku poprzednim przez osobę ubiegającą się o najem oraz osoby zgłoszone przez nią do wspólnego zamieszkania tj.:                                                           </w:t>
      </w:r>
    </w:p>
    <w:p w14:paraId="458417CB" w14:textId="2DC88749" w:rsidR="00DC79BE" w:rsidRPr="00DC79BE" w:rsidRDefault="00DC79BE" w:rsidP="00DC79BE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5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w odniesieniu do </w:t>
      </w:r>
      <w:r w:rsidRPr="00DC79BE">
        <w:rPr>
          <w:rFonts w:ascii="Arial" w:eastAsia="Calibri" w:hAnsi="Arial" w:cs="Arial"/>
          <w:sz w:val="24"/>
          <w:szCs w:val="24"/>
          <w:u w:val="single"/>
        </w:rPr>
        <w:t xml:space="preserve">dochodów podlegających opodatkowaniu </w:t>
      </w:r>
      <w:bookmarkStart w:id="7" w:name="_Hlk139459881"/>
      <w:r w:rsidR="00E57195">
        <w:rPr>
          <w:rFonts w:ascii="Arial" w:eastAsia="Calibri" w:hAnsi="Arial" w:cs="Arial"/>
          <w:sz w:val="24"/>
          <w:szCs w:val="24"/>
          <w:u w:val="single"/>
        </w:rPr>
        <w:br/>
      </w:r>
      <w:r w:rsidRPr="00DC79BE">
        <w:rPr>
          <w:rFonts w:ascii="Arial" w:eastAsia="Calibri" w:hAnsi="Arial" w:cs="Arial"/>
          <w:sz w:val="24"/>
          <w:szCs w:val="24"/>
        </w:rPr>
        <w:t>na podstawie przepisów o podatku dochodowym od osób fizycznych</w:t>
      </w:r>
      <w:bookmarkEnd w:id="7"/>
      <w:r w:rsidRPr="00DC79BE">
        <w:rPr>
          <w:rFonts w:ascii="Arial" w:eastAsia="Calibri" w:hAnsi="Arial" w:cs="Arial"/>
          <w:sz w:val="24"/>
          <w:szCs w:val="24"/>
        </w:rPr>
        <w:t xml:space="preserve"> - PIT 202</w:t>
      </w:r>
      <w:r w:rsidR="002C2134">
        <w:rPr>
          <w:rFonts w:ascii="Arial" w:eastAsia="Calibri" w:hAnsi="Arial" w:cs="Arial"/>
          <w:sz w:val="24"/>
          <w:szCs w:val="24"/>
        </w:rPr>
        <w:t>3</w:t>
      </w:r>
      <w:r w:rsidRPr="00DC79BE">
        <w:rPr>
          <w:rFonts w:ascii="Arial" w:eastAsia="Calibri" w:hAnsi="Arial" w:cs="Arial"/>
          <w:sz w:val="24"/>
          <w:szCs w:val="24"/>
        </w:rPr>
        <w:t>, a w przypadku posiadania dzieci do 18 roku życia również PIT 202</w:t>
      </w:r>
      <w:r w:rsidR="002C2134">
        <w:rPr>
          <w:rFonts w:ascii="Arial" w:eastAsia="Calibri" w:hAnsi="Arial" w:cs="Arial"/>
          <w:sz w:val="24"/>
          <w:szCs w:val="24"/>
        </w:rPr>
        <w:t>2</w:t>
      </w:r>
      <w:r w:rsidRPr="00DC79BE">
        <w:rPr>
          <w:rFonts w:ascii="Arial" w:eastAsia="Calibri" w:hAnsi="Arial" w:cs="Arial"/>
          <w:sz w:val="24"/>
          <w:szCs w:val="24"/>
        </w:rPr>
        <w:t xml:space="preserve"> (dokumenty do wglądu), </w:t>
      </w:r>
    </w:p>
    <w:p w14:paraId="77918DB3" w14:textId="00FAC2EE" w:rsidR="00DC79BE" w:rsidRPr="00DC79BE" w:rsidRDefault="00DC79BE" w:rsidP="00DC79BE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5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w odniesieniu do </w:t>
      </w:r>
      <w:r w:rsidRPr="00DC79BE">
        <w:rPr>
          <w:rFonts w:ascii="Arial" w:eastAsia="Calibri" w:hAnsi="Arial" w:cs="Arial"/>
          <w:sz w:val="24"/>
          <w:szCs w:val="24"/>
          <w:u w:val="single"/>
        </w:rPr>
        <w:t>dochodów niepodlegających opodatkowaniu</w:t>
      </w:r>
      <w:r w:rsidRPr="00DC79BE">
        <w:rPr>
          <w:rFonts w:ascii="Arial" w:eastAsia="Calibri" w:hAnsi="Arial" w:cs="Arial"/>
          <w:sz w:val="24"/>
          <w:szCs w:val="24"/>
        </w:rPr>
        <w:t xml:space="preserve"> </w:t>
      </w:r>
      <w:r w:rsidR="00E57195">
        <w:rPr>
          <w:rFonts w:ascii="Arial" w:eastAsia="Calibri" w:hAnsi="Arial" w:cs="Arial"/>
          <w:sz w:val="24"/>
          <w:szCs w:val="24"/>
        </w:rPr>
        <w:br/>
      </w:r>
      <w:r w:rsidRPr="00DC79BE">
        <w:rPr>
          <w:rFonts w:ascii="Arial" w:eastAsia="Calibri" w:hAnsi="Arial" w:cs="Arial"/>
          <w:sz w:val="24"/>
          <w:szCs w:val="24"/>
        </w:rPr>
        <w:t xml:space="preserve">na podstawie przepisów o podatku dochodowym od osób fizycznych </w:t>
      </w:r>
      <w:r w:rsidRPr="00DC79BE">
        <w:rPr>
          <w:rFonts w:ascii="Arial" w:eastAsia="Calibri" w:hAnsi="Arial" w:cs="Arial"/>
          <w:sz w:val="24"/>
          <w:szCs w:val="24"/>
          <w:u w:val="single"/>
        </w:rPr>
        <w:t>wyszczególnionych w art.  3 pkt 1 lit. „c” ustawy z dnia 28 listopada 2003 r. o świadczeniach rodzinnych – dokumenty potwierdzające uzyskane dochody - dokumenty potwierdzające uzyskane dochody- (dokumenty do wglądu)</w:t>
      </w:r>
      <w:r w:rsidRPr="00DC79BE">
        <w:rPr>
          <w:rFonts w:ascii="Arial" w:eastAsia="Calibri" w:hAnsi="Arial" w:cs="Arial"/>
          <w:sz w:val="24"/>
          <w:szCs w:val="24"/>
        </w:rPr>
        <w:t>;</w:t>
      </w:r>
    </w:p>
    <w:p w14:paraId="25F60CC2" w14:textId="2F14DBE9" w:rsidR="00DC79BE" w:rsidRDefault="00DC79BE" w:rsidP="00DC79BE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 xml:space="preserve">zaświadczeniem z właściwego miejscowo urzędu skarbowego o wysokości dochodów uzyskanych w roku poprzednim przez osobę ubiegającą się           o najem lokalu oraz osoby zgłoszone przez nią do wspólnego zamieszkania (zawierające informację o wysokości przychodu, dochodu, podatku należnego, składek na ubezpieczenia społeczne oraz składce </w:t>
      </w:r>
      <w:r w:rsidR="00E57195">
        <w:rPr>
          <w:rFonts w:ascii="Arial" w:eastAsia="Calibri" w:hAnsi="Arial" w:cs="Arial"/>
          <w:sz w:val="24"/>
          <w:szCs w:val="24"/>
        </w:rPr>
        <w:br/>
      </w:r>
      <w:r w:rsidRPr="00DC79BE">
        <w:rPr>
          <w:rFonts w:ascii="Arial" w:eastAsia="Calibri" w:hAnsi="Arial" w:cs="Arial"/>
          <w:sz w:val="24"/>
          <w:szCs w:val="24"/>
        </w:rPr>
        <w:t>na ubezpieczenie zdrowotne);</w:t>
      </w:r>
    </w:p>
    <w:p w14:paraId="0CAF5B4A" w14:textId="78B0B071" w:rsidR="00733126" w:rsidRPr="00433457" w:rsidRDefault="00733126" w:rsidP="0073312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433457">
        <w:rPr>
          <w:rFonts w:ascii="Arial" w:hAnsi="Arial" w:cs="Arial"/>
          <w:sz w:val="24"/>
          <w:szCs w:val="24"/>
        </w:rPr>
        <w:lastRenderedPageBreak/>
        <w:t>zaświadczeniem o wysokości dochodów uzyskanych w okresie 3 pełnych miesięcy poprzedzających złożenie wniosku/dzień zawarcia umowy najmu oraz innymi dokumentami potwierdzającymi dochody uzyskane w tym okresie przez osobę ubiegającą się o najem lokalu oraz osoby zgłoszone przez nią do wspólnego zamieszkania;</w:t>
      </w:r>
    </w:p>
    <w:p w14:paraId="6B542459" w14:textId="77777777" w:rsidR="00DC79BE" w:rsidRPr="00DC79BE" w:rsidRDefault="00DC79BE" w:rsidP="00DC79BE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79BE">
        <w:rPr>
          <w:rFonts w:ascii="Arial" w:eastAsia="Calibri" w:hAnsi="Arial" w:cs="Arial"/>
          <w:sz w:val="24"/>
          <w:szCs w:val="24"/>
        </w:rPr>
        <w:t>innymi dokumentami, zaświadczeniami i oświadczeniami potwierdzającymi spełnienie kryteriów dających podstawę do naliczenia punktacji przy ocenie wniosków.</w:t>
      </w:r>
    </w:p>
    <w:p w14:paraId="06DD8B51" w14:textId="5D0D4376" w:rsidR="00767A92" w:rsidRPr="00E57195" w:rsidRDefault="00DC79BE" w:rsidP="00E57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13B2">
        <w:rPr>
          <w:rFonts w:ascii="Arial" w:hAnsi="Arial" w:cs="Arial"/>
          <w:sz w:val="24"/>
          <w:szCs w:val="24"/>
          <w:u w:val="single"/>
        </w:rPr>
        <w:t xml:space="preserve">Wybór najemców zostanie dokonany spośród osób spełniających ww. warunki do ubiegania się o najem lokalu mieszkalnego, przy uwzględnieniu kryteriów </w:t>
      </w:r>
      <w:r w:rsidR="00E95549">
        <w:rPr>
          <w:rFonts w:ascii="Arial" w:hAnsi="Arial" w:cs="Arial"/>
          <w:sz w:val="24"/>
          <w:szCs w:val="24"/>
          <w:u w:val="single"/>
        </w:rPr>
        <w:t xml:space="preserve">      </w:t>
      </w:r>
      <w:r w:rsidRPr="002313B2">
        <w:rPr>
          <w:rFonts w:ascii="Arial" w:hAnsi="Arial" w:cs="Arial"/>
          <w:sz w:val="24"/>
          <w:szCs w:val="24"/>
          <w:u w:val="single"/>
        </w:rPr>
        <w:t xml:space="preserve">i zasad oceny punktowej określonych uchwałą Rady Miejskiej </w:t>
      </w:r>
      <w:r w:rsidR="00F16BCE">
        <w:rPr>
          <w:rFonts w:ascii="Arial" w:hAnsi="Arial" w:cs="Arial"/>
          <w:color w:val="000000"/>
          <w:sz w:val="24"/>
          <w:szCs w:val="24"/>
        </w:rPr>
        <w:t xml:space="preserve">nr LVI/445/23 Rady Miejskiej w Bełchatowie z dnia 30 marca 2023 r. w sprawie określenia </w:t>
      </w:r>
      <w:r w:rsidR="00F16BCE">
        <w:rPr>
          <w:rFonts w:ascii="Arial" w:hAnsi="Arial" w:cs="Arial"/>
          <w:sz w:val="24"/>
          <w:szCs w:val="24"/>
        </w:rPr>
        <w:t xml:space="preserve">zasad przeprowadzenia naboru wniosków o zawarcie umowy najmu lokali mieszkalnych budowanych w ramach inwestycji realizowanej w Bełchatowie przez SIM Łódzkie Sp. z o.o., w tym dodatkowych kryteriów pierwszeństwa oraz zasad przeprowadzania oceny punktowej dla dodatkowych kryteriów pierwszeństwa oraz dla kryterium pierwszeństwa oraz określenia maksymalnej wysokości miesięcznego dochodu gospodarstwa domowego </w:t>
      </w:r>
      <w:r w:rsidR="00F16BCE">
        <w:rPr>
          <w:rFonts w:ascii="Arial" w:hAnsi="Arial" w:cs="Arial"/>
          <w:color w:val="000000"/>
          <w:sz w:val="24"/>
          <w:szCs w:val="24"/>
        </w:rPr>
        <w:t xml:space="preserve">(Dz. Urz. Woj. Łódzkiego z 2023 r. poz. 3387) oraz w Uchwale nr LVII/458/23 Rady Miejskiej w Bełchatowie z dnia 27 kwietnia 2023 r. w sprawie zmiany uchwały </w:t>
      </w:r>
      <w:r w:rsidR="00F16BCE">
        <w:rPr>
          <w:rFonts w:ascii="Arial" w:hAnsi="Arial" w:cs="Arial"/>
          <w:color w:val="000000"/>
          <w:sz w:val="24"/>
          <w:szCs w:val="24"/>
        </w:rPr>
        <w:br/>
        <w:t xml:space="preserve">nr LVI/445/23 Rady Miejskiej w Bełchatowie z dnia 30 marca 2023 r. w sprawie  określenia </w:t>
      </w:r>
      <w:r w:rsidR="00F16BCE">
        <w:rPr>
          <w:rFonts w:ascii="Arial" w:hAnsi="Arial" w:cs="Arial"/>
          <w:sz w:val="24"/>
          <w:szCs w:val="24"/>
        </w:rPr>
        <w:t xml:space="preserve">zasad przeprowadzenia naboru wniosków o zawarcie umowy najmu lokali mieszkalnych budowanych w ramach inwestycji realizowanej </w:t>
      </w:r>
      <w:r w:rsidR="00F16BCE">
        <w:rPr>
          <w:rFonts w:ascii="Arial" w:hAnsi="Arial" w:cs="Arial"/>
          <w:sz w:val="24"/>
          <w:szCs w:val="24"/>
        </w:rPr>
        <w:br/>
        <w:t xml:space="preserve">w Bełchatowie przez SIM Łódzkie Sp. z o.o., w tym dodatkowych kryteriów pierwszeństwa oraz zasad przeprowadzania oceny punktowej dla dodatkowych kryteriów pierwszeństwa oraz dla kryterium pierwszeństwa oraz określenia maksymalnej wysokości miesięcznego dochodu gospodarstwa domowego </w:t>
      </w:r>
      <w:r w:rsidR="00E57195">
        <w:rPr>
          <w:rFonts w:ascii="Arial" w:hAnsi="Arial" w:cs="Arial"/>
          <w:sz w:val="24"/>
          <w:szCs w:val="24"/>
        </w:rPr>
        <w:br/>
      </w:r>
      <w:r w:rsidR="00F16BCE">
        <w:rPr>
          <w:rFonts w:ascii="Arial" w:hAnsi="Arial" w:cs="Arial"/>
          <w:color w:val="000000"/>
          <w:sz w:val="24"/>
          <w:szCs w:val="24"/>
        </w:rPr>
        <w:t xml:space="preserve">(Dz. Urz. Woj. Łódzkiego z </w:t>
      </w:r>
      <w:r w:rsidR="00E95549">
        <w:rPr>
          <w:rFonts w:ascii="Arial" w:hAnsi="Arial" w:cs="Arial"/>
          <w:color w:val="000000"/>
          <w:sz w:val="24"/>
          <w:szCs w:val="24"/>
        </w:rPr>
        <w:t xml:space="preserve">18 maja </w:t>
      </w:r>
      <w:r w:rsidR="00F16BCE">
        <w:rPr>
          <w:rFonts w:ascii="Arial" w:hAnsi="Arial" w:cs="Arial"/>
          <w:color w:val="000000"/>
          <w:sz w:val="24"/>
          <w:szCs w:val="24"/>
        </w:rPr>
        <w:t xml:space="preserve">2023 r. poz. </w:t>
      </w:r>
      <w:r w:rsidR="00E95549">
        <w:rPr>
          <w:rFonts w:ascii="Arial" w:hAnsi="Arial" w:cs="Arial"/>
          <w:color w:val="000000"/>
          <w:sz w:val="24"/>
          <w:szCs w:val="24"/>
        </w:rPr>
        <w:t>4306</w:t>
      </w:r>
      <w:r w:rsidR="00F16BCE">
        <w:rPr>
          <w:rFonts w:ascii="Arial" w:hAnsi="Arial" w:cs="Arial"/>
          <w:color w:val="000000"/>
          <w:sz w:val="24"/>
          <w:szCs w:val="24"/>
        </w:rPr>
        <w:t>)</w:t>
      </w:r>
      <w:r w:rsidR="00E95549">
        <w:rPr>
          <w:rFonts w:ascii="Arial" w:hAnsi="Arial" w:cs="Arial"/>
          <w:color w:val="000000"/>
          <w:sz w:val="24"/>
          <w:szCs w:val="24"/>
        </w:rPr>
        <w:t>.</w:t>
      </w:r>
    </w:p>
    <w:p w14:paraId="79122A8F" w14:textId="2D9C29CE" w:rsidR="00C61C01" w:rsidRPr="00E57195" w:rsidRDefault="00DC79BE" w:rsidP="00E571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kolejności wpisania na listę osób zakwalifikowanych do zawarcia umowy najmu będzie decydowała liczba uzyskanych punktów, przyznanych zgodnie </w:t>
      </w:r>
      <w:r>
        <w:rPr>
          <w:rFonts w:ascii="Arial" w:hAnsi="Arial" w:cs="Arial"/>
          <w:sz w:val="24"/>
          <w:szCs w:val="24"/>
        </w:rPr>
        <w:br/>
        <w:t xml:space="preserve">z kryterium pierwszeństwa oraz dodatkowymi kryteriami pierwszeństwa, zgodnie z zasadami punktacji określonymi uchwałą Rady Miejskiej </w:t>
      </w:r>
      <w:r w:rsidR="00E571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Bełchatowie. </w:t>
      </w:r>
    </w:p>
    <w:p w14:paraId="63EDED71" w14:textId="328043A6" w:rsidR="00C61C01" w:rsidRDefault="00DC79BE" w:rsidP="00E571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przypadku wnioskodawców, którzy uzyskali taką samą liczbę punktów </w:t>
      </w:r>
      <w:r>
        <w:rPr>
          <w:rFonts w:ascii="Arial" w:hAnsi="Arial" w:cs="Arial"/>
          <w:sz w:val="24"/>
          <w:szCs w:val="24"/>
        </w:rPr>
        <w:br/>
        <w:t xml:space="preserve">o kolejności wpisu na listę najemców decyduje data i kolejność złożenia wniosku. </w:t>
      </w:r>
    </w:p>
    <w:p w14:paraId="1CF76D07" w14:textId="77777777" w:rsidR="00E57195" w:rsidRPr="00E57195" w:rsidRDefault="00E57195" w:rsidP="00E5719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C9D1C2" w14:textId="77777777" w:rsidR="00F16BCE" w:rsidRPr="00593D68" w:rsidRDefault="00F16BCE" w:rsidP="00F16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593D68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Umowa najmu:</w:t>
      </w:r>
    </w:p>
    <w:p w14:paraId="0480CB88" w14:textId="1278CEB7" w:rsidR="00F16BCE" w:rsidRPr="00C12B4D" w:rsidRDefault="00F16BCE" w:rsidP="00F16B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Umowy najmu zostaną zawarte przez SIM Łódzkie Sp. z o.o. z osobami wskazanymi przez Miasto Bełchatów</w:t>
      </w:r>
      <w:r w:rsidR="00E95549">
        <w:rPr>
          <w:rFonts w:ascii="Arial" w:hAnsi="Arial" w:cs="Arial"/>
          <w:color w:val="000000"/>
          <w:sz w:val="24"/>
          <w:szCs w:val="24"/>
        </w:rPr>
        <w:t xml:space="preserve">. Umowy najmu zostaną zawarte </w:t>
      </w:r>
      <w:r w:rsidRPr="00C12B4D">
        <w:rPr>
          <w:rFonts w:ascii="Arial" w:hAnsi="Arial" w:cs="Arial"/>
          <w:sz w:val="24"/>
          <w:szCs w:val="24"/>
        </w:rPr>
        <w:t xml:space="preserve">na </w:t>
      </w:r>
      <w:r w:rsidR="00E95549" w:rsidRPr="00C12B4D">
        <w:rPr>
          <w:rFonts w:ascii="Arial" w:hAnsi="Arial" w:cs="Arial"/>
          <w:sz w:val="24"/>
          <w:szCs w:val="24"/>
        </w:rPr>
        <w:t xml:space="preserve">czas </w:t>
      </w:r>
      <w:r w:rsidR="00047D9D" w:rsidRPr="00C12B4D">
        <w:rPr>
          <w:rFonts w:ascii="Arial" w:hAnsi="Arial" w:cs="Arial"/>
          <w:sz w:val="24"/>
          <w:szCs w:val="24"/>
        </w:rPr>
        <w:t xml:space="preserve">nieoznaczony. </w:t>
      </w:r>
      <w:r w:rsidR="00E95549" w:rsidRPr="00C12B4D">
        <w:rPr>
          <w:rFonts w:ascii="Arial" w:hAnsi="Arial" w:cs="Arial"/>
          <w:sz w:val="24"/>
          <w:szCs w:val="24"/>
        </w:rPr>
        <w:t xml:space="preserve"> </w:t>
      </w:r>
    </w:p>
    <w:p w14:paraId="77039015" w14:textId="77777777" w:rsidR="00BC3A91" w:rsidRPr="00BC3A91" w:rsidRDefault="00BC3A91" w:rsidP="00BC3A9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>Zawarcie umowy najmu będzie poprzedzone:</w:t>
      </w:r>
    </w:p>
    <w:p w14:paraId="5EBB6AE4" w14:textId="77777777" w:rsidR="00BC3A91" w:rsidRPr="00BC3A91" w:rsidRDefault="00BC3A91" w:rsidP="00BC3A91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 xml:space="preserve">zawarciem umowy w sprawie partycypacji w kosztach budowy lokalu mieszkalnego w terminie </w:t>
      </w:r>
      <w:r w:rsidRPr="00C12B4D">
        <w:rPr>
          <w:rFonts w:ascii="Arial" w:eastAsia="Calibri" w:hAnsi="Arial" w:cs="Arial"/>
          <w:sz w:val="24"/>
          <w:szCs w:val="24"/>
        </w:rPr>
        <w:t xml:space="preserve">do 30 dni </w:t>
      </w:r>
      <w:r w:rsidRPr="00BC3A91">
        <w:rPr>
          <w:rFonts w:ascii="Arial" w:eastAsia="Calibri" w:hAnsi="Arial" w:cs="Arial"/>
          <w:sz w:val="24"/>
          <w:szCs w:val="24"/>
        </w:rPr>
        <w:t>od dnia otrzymania informacji o zakwalifikowaniu na listę najemców,</w:t>
      </w:r>
    </w:p>
    <w:p w14:paraId="57009102" w14:textId="77777777" w:rsidR="00BC3A91" w:rsidRPr="00BC3A91" w:rsidRDefault="00BC3A91" w:rsidP="00BC3A91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 xml:space="preserve">uregulowaniem kwoty partycypacji w pełnej wysokości, </w:t>
      </w:r>
    </w:p>
    <w:p w14:paraId="4BC7CDF2" w14:textId="77777777" w:rsidR="00BC3A91" w:rsidRPr="00BC3A91" w:rsidRDefault="00BC3A91" w:rsidP="00BC3A91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>wpłatą kaucji zabezpieczającej pokrycie należności z tytułu najmu lokalu w wysokości odpowiadającej 12-krotności miesięcznego czynszu.</w:t>
      </w:r>
    </w:p>
    <w:p w14:paraId="2385263A" w14:textId="5D1B5C1E" w:rsidR="00BC3A91" w:rsidRDefault="00BC3A91" w:rsidP="00E5719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 xml:space="preserve">Bezpośrednio przed podpisaniem umowy najmu zostanie przeprowadzona ostateczna weryfikacja spełnienia warunków określonych w punkcie II niniejszej informacji </w:t>
      </w:r>
      <w:r w:rsidRPr="00BC3A91">
        <w:rPr>
          <w:rFonts w:ascii="Arial" w:eastAsia="Calibri" w:hAnsi="Arial" w:cs="Arial"/>
          <w:i/>
          <w:sz w:val="24"/>
          <w:szCs w:val="24"/>
        </w:rPr>
        <w:t>(</w:t>
      </w:r>
      <w:r w:rsidRPr="00BC3A91">
        <w:rPr>
          <w:rFonts w:ascii="Arial" w:eastAsia="Calibri" w:hAnsi="Arial" w:cs="Arial"/>
          <w:bCs/>
          <w:i/>
          <w:sz w:val="24"/>
          <w:szCs w:val="24"/>
          <w:u w:val="single"/>
        </w:rPr>
        <w:t>Warunki ubiegania się o najem lokalu)</w:t>
      </w:r>
      <w:r w:rsidRPr="00BC3A91">
        <w:rPr>
          <w:rFonts w:ascii="Arial" w:eastAsia="Calibri" w:hAnsi="Arial" w:cs="Arial"/>
          <w:i/>
          <w:sz w:val="24"/>
          <w:szCs w:val="24"/>
        </w:rPr>
        <w:t>.</w:t>
      </w:r>
    </w:p>
    <w:p w14:paraId="6C50EB14" w14:textId="77777777" w:rsidR="00E57195" w:rsidRPr="00E57195" w:rsidRDefault="00E57195" w:rsidP="00E57195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46184667" w14:textId="77777777" w:rsidR="00BC3A91" w:rsidRPr="003B33A3" w:rsidRDefault="00BC3A91" w:rsidP="00BC3A9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color w:val="4472C4" w:themeColor="accent1"/>
          <w:sz w:val="32"/>
          <w:szCs w:val="32"/>
          <w:u w:val="single"/>
        </w:rPr>
      </w:pPr>
      <w:r w:rsidRPr="003B33A3">
        <w:rPr>
          <w:rFonts w:ascii="Arial" w:eastAsia="Calibri" w:hAnsi="Arial" w:cs="Arial"/>
          <w:b/>
          <w:bCs/>
          <w:color w:val="4472C4" w:themeColor="accent1"/>
          <w:sz w:val="32"/>
          <w:szCs w:val="32"/>
          <w:u w:val="single"/>
        </w:rPr>
        <w:t>Termin i miejsce składania wniosków:</w:t>
      </w:r>
    </w:p>
    <w:p w14:paraId="2C51B443" w14:textId="0AC3394D" w:rsidR="00BC3A91" w:rsidRPr="00A02CE7" w:rsidRDefault="00BC3A91" w:rsidP="00BC3A9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 xml:space="preserve">Nabór wniosków odbędzie się w </w:t>
      </w:r>
      <w:r w:rsidRPr="00A02CE7">
        <w:rPr>
          <w:rFonts w:ascii="Arial" w:eastAsia="Calibri" w:hAnsi="Arial" w:cs="Arial"/>
          <w:sz w:val="24"/>
          <w:szCs w:val="24"/>
        </w:rPr>
        <w:t xml:space="preserve">terminie </w:t>
      </w:r>
      <w:r w:rsidRPr="00A02CE7">
        <w:rPr>
          <w:rFonts w:ascii="Arial" w:eastAsia="Calibri" w:hAnsi="Arial" w:cs="Arial"/>
          <w:b/>
          <w:bCs/>
          <w:sz w:val="24"/>
          <w:szCs w:val="24"/>
        </w:rPr>
        <w:t xml:space="preserve">od </w:t>
      </w:r>
      <w:r w:rsidR="009A5AE3" w:rsidRPr="00A02CE7">
        <w:rPr>
          <w:rFonts w:ascii="Arial" w:eastAsia="Calibri" w:hAnsi="Arial" w:cs="Arial"/>
          <w:b/>
          <w:bCs/>
          <w:sz w:val="24"/>
          <w:szCs w:val="24"/>
        </w:rPr>
        <w:t>2</w:t>
      </w:r>
      <w:r w:rsidR="00F25E89">
        <w:rPr>
          <w:rFonts w:ascii="Arial" w:eastAsia="Calibri" w:hAnsi="Arial" w:cs="Arial"/>
          <w:b/>
          <w:bCs/>
          <w:sz w:val="24"/>
          <w:szCs w:val="24"/>
        </w:rPr>
        <w:t>1</w:t>
      </w:r>
      <w:r w:rsidR="00863F3C" w:rsidRPr="00A02CE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25E89">
        <w:rPr>
          <w:rFonts w:ascii="Arial" w:eastAsia="Calibri" w:hAnsi="Arial" w:cs="Arial"/>
          <w:b/>
          <w:bCs/>
          <w:sz w:val="24"/>
          <w:szCs w:val="24"/>
        </w:rPr>
        <w:t>października</w:t>
      </w:r>
      <w:r w:rsidR="007C1FC0" w:rsidRPr="00A02CE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02CE7">
        <w:rPr>
          <w:rFonts w:ascii="Arial" w:eastAsia="Calibri" w:hAnsi="Arial" w:cs="Arial"/>
          <w:b/>
          <w:bCs/>
          <w:sz w:val="24"/>
          <w:szCs w:val="24"/>
        </w:rPr>
        <w:t>202</w:t>
      </w:r>
      <w:r w:rsidR="007C1FC0" w:rsidRPr="00A02CE7">
        <w:rPr>
          <w:rFonts w:ascii="Arial" w:eastAsia="Calibri" w:hAnsi="Arial" w:cs="Arial"/>
          <w:b/>
          <w:bCs/>
          <w:sz w:val="24"/>
          <w:szCs w:val="24"/>
        </w:rPr>
        <w:t>4</w:t>
      </w:r>
      <w:r w:rsidRPr="00A02CE7">
        <w:rPr>
          <w:rFonts w:ascii="Arial" w:eastAsia="Calibri" w:hAnsi="Arial" w:cs="Arial"/>
          <w:b/>
          <w:bCs/>
          <w:sz w:val="24"/>
          <w:szCs w:val="24"/>
        </w:rPr>
        <w:t xml:space="preserve"> r. do </w:t>
      </w:r>
      <w:r w:rsidR="00F25E89">
        <w:rPr>
          <w:rFonts w:ascii="Arial" w:eastAsia="Calibri" w:hAnsi="Arial" w:cs="Arial"/>
          <w:b/>
          <w:bCs/>
          <w:sz w:val="24"/>
          <w:szCs w:val="24"/>
        </w:rPr>
        <w:t>28</w:t>
      </w:r>
      <w:r w:rsidR="009A5AE3" w:rsidRPr="00A02CE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25E89">
        <w:rPr>
          <w:rFonts w:ascii="Arial" w:eastAsia="Calibri" w:hAnsi="Arial" w:cs="Arial"/>
          <w:b/>
          <w:bCs/>
          <w:sz w:val="24"/>
          <w:szCs w:val="24"/>
        </w:rPr>
        <w:t>października</w:t>
      </w:r>
      <w:r w:rsidRPr="00A02CE7">
        <w:rPr>
          <w:rFonts w:ascii="Arial" w:eastAsia="Calibri" w:hAnsi="Arial" w:cs="Arial"/>
          <w:b/>
          <w:bCs/>
          <w:sz w:val="24"/>
          <w:szCs w:val="24"/>
        </w:rPr>
        <w:t xml:space="preserve"> 202</w:t>
      </w:r>
      <w:r w:rsidR="007C1FC0" w:rsidRPr="00A02CE7">
        <w:rPr>
          <w:rFonts w:ascii="Arial" w:eastAsia="Calibri" w:hAnsi="Arial" w:cs="Arial"/>
          <w:b/>
          <w:bCs/>
          <w:sz w:val="24"/>
          <w:szCs w:val="24"/>
        </w:rPr>
        <w:t>4</w:t>
      </w:r>
      <w:r w:rsidR="00863F3C" w:rsidRPr="00A02CE7">
        <w:rPr>
          <w:rFonts w:ascii="Arial" w:eastAsia="Calibri" w:hAnsi="Arial" w:cs="Arial"/>
          <w:b/>
          <w:bCs/>
          <w:sz w:val="24"/>
          <w:szCs w:val="24"/>
        </w:rPr>
        <w:t> </w:t>
      </w:r>
      <w:r w:rsidRPr="00A02CE7">
        <w:rPr>
          <w:rFonts w:ascii="Arial" w:eastAsia="Calibri" w:hAnsi="Arial" w:cs="Arial"/>
          <w:b/>
          <w:bCs/>
          <w:sz w:val="24"/>
          <w:szCs w:val="24"/>
        </w:rPr>
        <w:t>r.</w:t>
      </w:r>
    </w:p>
    <w:p w14:paraId="557D35D2" w14:textId="77777777" w:rsidR="00BC3A91" w:rsidRPr="00BC3A91" w:rsidRDefault="00BC3A91" w:rsidP="00BC3A9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>Formularz wniosku o zawarcie umowy najmu jest dostępny w formie papierowej:</w:t>
      </w:r>
    </w:p>
    <w:p w14:paraId="3F869E11" w14:textId="77777777" w:rsidR="00BC3A91" w:rsidRPr="00BC3A91" w:rsidRDefault="00BC3A91" w:rsidP="00BC3A91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 xml:space="preserve">w Urzędzie Miasta Bełchatowa przy ulicy Kościuszki 1, pokój nr 106, </w:t>
      </w:r>
    </w:p>
    <w:p w14:paraId="5FE4D2D2" w14:textId="77777777" w:rsidR="00BC3A91" w:rsidRPr="00BC3A91" w:rsidRDefault="00BC3A91" w:rsidP="00BC3A91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 xml:space="preserve">oraz udostępniony do pobrania ze strony internetowej Urzędu Miasta   </w:t>
      </w:r>
      <w:r w:rsidRPr="00BC3A91">
        <w:rPr>
          <w:rFonts w:ascii="Arial" w:eastAsia="Calibri" w:hAnsi="Arial" w:cs="Arial"/>
          <w:sz w:val="24"/>
          <w:szCs w:val="24"/>
        </w:rPr>
        <w:br/>
        <w:t>w Bełchatowie www.belchatow.pl.</w:t>
      </w:r>
    </w:p>
    <w:p w14:paraId="6878A0D9" w14:textId="35C4DDA4" w:rsidR="00BC3A91" w:rsidRPr="00BC3A91" w:rsidRDefault="00BC3A91" w:rsidP="00BC3A9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Wypełniony wniosek wraz z wymaganymi załącznikami należy składać osobiście </w:t>
      </w:r>
      <w:r w:rsidR="00115B66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 Urzędzie Miasta w Bełchatowie </w:t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przy ulicy </w:t>
      </w:r>
      <w:r w:rsidR="00115B66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Kościuszki 1, </w:t>
      </w:r>
      <w:r w:rsidR="00E57195">
        <w:rPr>
          <w:rFonts w:ascii="Arial" w:eastAsia="Calibri" w:hAnsi="Arial" w:cs="Arial"/>
          <w:b/>
          <w:bCs/>
          <w:sz w:val="24"/>
          <w:szCs w:val="24"/>
          <w:u w:val="single"/>
        </w:rPr>
        <w:br/>
      </w:r>
      <w:r w:rsidR="00115B66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pok. 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nr </w:t>
      </w:r>
      <w:r w:rsidR="00115B66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106 </w:t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 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godzinach pracy urzędu tj.: poniedziałek, środa, czwartek </w:t>
      </w:r>
      <w:r w:rsidR="00E57195">
        <w:rPr>
          <w:rFonts w:ascii="Arial" w:eastAsia="Calibri" w:hAnsi="Arial" w:cs="Arial"/>
          <w:b/>
          <w:bCs/>
          <w:sz w:val="24"/>
          <w:szCs w:val="24"/>
          <w:u w:val="single"/>
        </w:rPr>
        <w:br/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 godzinach 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>7</w:t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>.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>3</w:t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>0-1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>5</w:t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>.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>3</w:t>
      </w: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t>0</w:t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, wtorek od 8.00 do 18.00, piątek w godzinach </w:t>
      </w:r>
      <w:r w:rsidR="00E57195">
        <w:rPr>
          <w:rFonts w:ascii="Arial" w:eastAsia="Calibri" w:hAnsi="Arial" w:cs="Arial"/>
          <w:b/>
          <w:bCs/>
          <w:sz w:val="24"/>
          <w:szCs w:val="24"/>
          <w:u w:val="single"/>
        </w:rPr>
        <w:br/>
      </w:r>
      <w:r w:rsidR="00E9554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od 7.30 do 13.30. </w:t>
      </w:r>
    </w:p>
    <w:p w14:paraId="76BF8782" w14:textId="77777777" w:rsidR="00BC3A91" w:rsidRPr="00BC3A91" w:rsidRDefault="00BC3A91" w:rsidP="00BC3A9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CBE8EE6" w14:textId="77777777" w:rsidR="00BC3A91" w:rsidRPr="00BC3A91" w:rsidRDefault="00BC3A91" w:rsidP="00BC3A9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BC3A91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 xml:space="preserve">Wniosek o zawarcie umowy najmu złożony po wskazanym powyżej terminie lub wniosek niekompletny (w tym bez wymaganych załączników) nie podlega rozpatrzeniu. </w:t>
      </w:r>
    </w:p>
    <w:p w14:paraId="257CCD05" w14:textId="77777777" w:rsidR="00BC3A91" w:rsidRPr="00BC3A91" w:rsidRDefault="00BC3A91" w:rsidP="00BC3A9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6291AFB" w14:textId="6CEC0691" w:rsidR="00BC3A91" w:rsidRPr="00E57195" w:rsidRDefault="00BC3A91" w:rsidP="00E571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C3A91">
        <w:rPr>
          <w:rFonts w:ascii="Arial" w:eastAsia="Calibri" w:hAnsi="Arial" w:cs="Arial"/>
          <w:sz w:val="24"/>
          <w:szCs w:val="24"/>
        </w:rPr>
        <w:t>Szczegółowe informacje związane z naborem wniosków o zawarcie umowy najmu można uzyskać pod numerem telefonu: 44 733 51 06.</w:t>
      </w:r>
    </w:p>
    <w:sectPr w:rsidR="00BC3A91" w:rsidRPr="00E57195" w:rsidSect="00370C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341"/>
    <w:multiLevelType w:val="hybridMultilevel"/>
    <w:tmpl w:val="75A6E232"/>
    <w:lvl w:ilvl="0" w:tplc="4808E134">
      <w:start w:val="1"/>
      <w:numFmt w:val="lowerLetter"/>
      <w:lvlText w:val="%1)"/>
      <w:lvlJc w:val="left"/>
      <w:pPr>
        <w:ind w:left="19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07C1510"/>
    <w:multiLevelType w:val="hybridMultilevel"/>
    <w:tmpl w:val="0D221886"/>
    <w:lvl w:ilvl="0" w:tplc="299A63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6666"/>
    <w:multiLevelType w:val="hybridMultilevel"/>
    <w:tmpl w:val="85CEC5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6A61D37"/>
    <w:multiLevelType w:val="hybridMultilevel"/>
    <w:tmpl w:val="C3EA8856"/>
    <w:lvl w:ilvl="0" w:tplc="E9D2B5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187"/>
    <w:multiLevelType w:val="hybridMultilevel"/>
    <w:tmpl w:val="EBD0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09C"/>
    <w:multiLevelType w:val="hybridMultilevel"/>
    <w:tmpl w:val="BD3410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53F2154"/>
    <w:multiLevelType w:val="hybridMultilevel"/>
    <w:tmpl w:val="97EE2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D0F72"/>
    <w:multiLevelType w:val="hybridMultilevel"/>
    <w:tmpl w:val="63CCF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A48C5"/>
    <w:multiLevelType w:val="hybridMultilevel"/>
    <w:tmpl w:val="920C59F8"/>
    <w:lvl w:ilvl="0" w:tplc="D1BEFBB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1BF3"/>
    <w:multiLevelType w:val="hybridMultilevel"/>
    <w:tmpl w:val="0B3C57EA"/>
    <w:lvl w:ilvl="0" w:tplc="7B7A65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7043F"/>
    <w:multiLevelType w:val="hybridMultilevel"/>
    <w:tmpl w:val="44BA14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B21B23"/>
    <w:multiLevelType w:val="hybridMultilevel"/>
    <w:tmpl w:val="7B889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E6E5D"/>
    <w:multiLevelType w:val="hybridMultilevel"/>
    <w:tmpl w:val="CB50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02693"/>
    <w:multiLevelType w:val="hybridMultilevel"/>
    <w:tmpl w:val="9006D196"/>
    <w:lvl w:ilvl="0" w:tplc="A94666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705A2"/>
    <w:multiLevelType w:val="hybridMultilevel"/>
    <w:tmpl w:val="E41EF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A1AA7"/>
    <w:multiLevelType w:val="hybridMultilevel"/>
    <w:tmpl w:val="2722BA9A"/>
    <w:lvl w:ilvl="0" w:tplc="48FC7EA4">
      <w:start w:val="1"/>
      <w:numFmt w:val="upperRoman"/>
      <w:lvlText w:val="%1."/>
      <w:lvlJc w:val="left"/>
      <w:pPr>
        <w:ind w:left="1080" w:hanging="720"/>
      </w:pPr>
      <w:rPr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0596A"/>
    <w:multiLevelType w:val="hybridMultilevel"/>
    <w:tmpl w:val="15F6F8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7861EBF"/>
    <w:multiLevelType w:val="hybridMultilevel"/>
    <w:tmpl w:val="B8E26C5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E4D3155"/>
    <w:multiLevelType w:val="hybridMultilevel"/>
    <w:tmpl w:val="6CEE6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627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698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0225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733241">
    <w:abstractNumId w:val="8"/>
  </w:num>
  <w:num w:numId="5" w16cid:durableId="554127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5166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6943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2236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9582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50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859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636351">
    <w:abstractNumId w:val="1"/>
  </w:num>
  <w:num w:numId="13" w16cid:durableId="704647100">
    <w:abstractNumId w:val="8"/>
  </w:num>
  <w:num w:numId="14" w16cid:durableId="1348100017">
    <w:abstractNumId w:val="7"/>
  </w:num>
  <w:num w:numId="15" w16cid:durableId="177164980">
    <w:abstractNumId w:val="2"/>
  </w:num>
  <w:num w:numId="16" w16cid:durableId="2067794985">
    <w:abstractNumId w:val="6"/>
  </w:num>
  <w:num w:numId="17" w16cid:durableId="1086539961">
    <w:abstractNumId w:val="18"/>
  </w:num>
  <w:num w:numId="18" w16cid:durableId="69550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087506">
    <w:abstractNumId w:val="16"/>
  </w:num>
  <w:num w:numId="20" w16cid:durableId="1107046894">
    <w:abstractNumId w:val="17"/>
  </w:num>
  <w:num w:numId="21" w16cid:durableId="1494566648">
    <w:abstractNumId w:val="5"/>
  </w:num>
  <w:num w:numId="22" w16cid:durableId="1348094924">
    <w:abstractNumId w:val="10"/>
  </w:num>
  <w:num w:numId="23" w16cid:durableId="120444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38"/>
    <w:rsid w:val="00047D9D"/>
    <w:rsid w:val="00085A92"/>
    <w:rsid w:val="000864E8"/>
    <w:rsid w:val="000B27A1"/>
    <w:rsid w:val="000B6D39"/>
    <w:rsid w:val="00115B66"/>
    <w:rsid w:val="001A6E55"/>
    <w:rsid w:val="001C2273"/>
    <w:rsid w:val="001D70D6"/>
    <w:rsid w:val="001E3275"/>
    <w:rsid w:val="002038DA"/>
    <w:rsid w:val="00260CC8"/>
    <w:rsid w:val="002C2134"/>
    <w:rsid w:val="002C6C86"/>
    <w:rsid w:val="002E5403"/>
    <w:rsid w:val="00321D38"/>
    <w:rsid w:val="003555FD"/>
    <w:rsid w:val="00370C2E"/>
    <w:rsid w:val="00397BD4"/>
    <w:rsid w:val="003B33A3"/>
    <w:rsid w:val="003D2770"/>
    <w:rsid w:val="00433457"/>
    <w:rsid w:val="00434F70"/>
    <w:rsid w:val="00463648"/>
    <w:rsid w:val="0050683C"/>
    <w:rsid w:val="00524D23"/>
    <w:rsid w:val="005562FE"/>
    <w:rsid w:val="00593D68"/>
    <w:rsid w:val="005F375B"/>
    <w:rsid w:val="006804D9"/>
    <w:rsid w:val="006C2AEA"/>
    <w:rsid w:val="00711862"/>
    <w:rsid w:val="00733126"/>
    <w:rsid w:val="00767A92"/>
    <w:rsid w:val="007A4B16"/>
    <w:rsid w:val="007C1FC0"/>
    <w:rsid w:val="008411D2"/>
    <w:rsid w:val="00863F3C"/>
    <w:rsid w:val="00891E25"/>
    <w:rsid w:val="008E3739"/>
    <w:rsid w:val="00976583"/>
    <w:rsid w:val="009A5AE3"/>
    <w:rsid w:val="009A75A6"/>
    <w:rsid w:val="009C111B"/>
    <w:rsid w:val="00A02CE7"/>
    <w:rsid w:val="00A16040"/>
    <w:rsid w:val="00AB3202"/>
    <w:rsid w:val="00AD5921"/>
    <w:rsid w:val="00AF3837"/>
    <w:rsid w:val="00B70D45"/>
    <w:rsid w:val="00B95781"/>
    <w:rsid w:val="00BC3A91"/>
    <w:rsid w:val="00C12B4D"/>
    <w:rsid w:val="00C61C01"/>
    <w:rsid w:val="00DC79BE"/>
    <w:rsid w:val="00E10793"/>
    <w:rsid w:val="00E57195"/>
    <w:rsid w:val="00E95549"/>
    <w:rsid w:val="00F16BCE"/>
    <w:rsid w:val="00F25E89"/>
    <w:rsid w:val="00FA1B4B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7BDA"/>
  <w15:chartTrackingRefBased/>
  <w15:docId w15:val="{25D2F18C-A4BA-4327-8BCA-C1D2596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BC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BCE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16B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6BCE"/>
    <w:rPr>
      <w:sz w:val="16"/>
      <w:szCs w:val="16"/>
    </w:rPr>
  </w:style>
  <w:style w:type="table" w:styleId="Tabela-Siatka">
    <w:name w:val="Table Grid"/>
    <w:basedOn w:val="Standardowy"/>
    <w:uiPriority w:val="39"/>
    <w:rsid w:val="002C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038D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C866-AF51-4425-B1E3-75BCECBB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Papuga</dc:creator>
  <cp:keywords/>
  <dc:description/>
  <cp:lastModifiedBy>Dominika Kaszewska-Lis</cp:lastModifiedBy>
  <cp:revision>42</cp:revision>
  <cp:lastPrinted>2024-06-24T11:14:00Z</cp:lastPrinted>
  <dcterms:created xsi:type="dcterms:W3CDTF">2023-06-21T09:25:00Z</dcterms:created>
  <dcterms:modified xsi:type="dcterms:W3CDTF">2024-10-11T08:00:00Z</dcterms:modified>
</cp:coreProperties>
</file>